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0FC4" w14:textId="39236B3E" w:rsidR="00556F11" w:rsidRPr="005A34B3" w:rsidRDefault="00EA038E" w:rsidP="0025558B">
      <w:pPr>
        <w:jc w:val="center"/>
        <w:rPr>
          <w:rFonts w:ascii="Times New Roman" w:hAnsi="Times New Roman" w:cs="Times New Roman"/>
          <w:sz w:val="24"/>
          <w:szCs w:val="24"/>
        </w:rPr>
      </w:pPr>
      <w:r w:rsidRPr="005A34B3">
        <w:rPr>
          <w:rFonts w:ascii="Times New Roman" w:hAnsi="Times New Roman" w:cs="Times New Roman"/>
          <w:noProof/>
          <w:sz w:val="24"/>
          <w:szCs w:val="24"/>
        </w:rPr>
        <w:drawing>
          <wp:inline distT="0" distB="0" distL="0" distR="0" wp14:anchorId="6B6A4C3F" wp14:editId="67FBEEE4">
            <wp:extent cx="1716522" cy="655052"/>
            <wp:effectExtent l="0" t="0" r="0" b="0"/>
            <wp:docPr id="4" name="Picture 4" descr="C:\Users\cocanto\AppData\Local\Microsoft\Windows\Temporary Internet Files\Content.Outlook\BDGIIV9O\IOM-UN_Azu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canto\AppData\Local\Microsoft\Windows\Temporary Internet Files\Content.Outlook\BDGIIV9O\IOM-UN_Azul_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930" cy="662077"/>
                    </a:xfrm>
                    <a:prstGeom prst="rect">
                      <a:avLst/>
                    </a:prstGeom>
                    <a:noFill/>
                    <a:ln>
                      <a:noFill/>
                    </a:ln>
                  </pic:spPr>
                </pic:pic>
              </a:graphicData>
            </a:graphic>
          </wp:inline>
        </w:drawing>
      </w:r>
    </w:p>
    <w:p w14:paraId="1F982086" w14:textId="77777777" w:rsidR="00C40D9A" w:rsidRPr="005A34B3" w:rsidRDefault="00C40D9A" w:rsidP="006005C0">
      <w:pPr>
        <w:jc w:val="center"/>
        <w:rPr>
          <w:rFonts w:ascii="Times New Roman" w:hAnsi="Times New Roman" w:cs="Times New Roman"/>
          <w:sz w:val="24"/>
          <w:szCs w:val="24"/>
        </w:rPr>
      </w:pPr>
    </w:p>
    <w:p w14:paraId="69D9DFBF" w14:textId="2A2475A5" w:rsidR="006005C0" w:rsidRPr="005A34B3" w:rsidRDefault="006005C0" w:rsidP="006005C0">
      <w:pPr>
        <w:jc w:val="center"/>
        <w:rPr>
          <w:rFonts w:ascii="Times New Roman" w:hAnsi="Times New Roman" w:cs="Times New Roman"/>
          <w:b/>
          <w:bCs/>
          <w:sz w:val="24"/>
          <w:szCs w:val="24"/>
        </w:rPr>
      </w:pPr>
      <w:r w:rsidRPr="005A34B3">
        <w:rPr>
          <w:rFonts w:ascii="Times New Roman" w:hAnsi="Times New Roman" w:cs="Times New Roman"/>
          <w:sz w:val="24"/>
          <w:szCs w:val="24"/>
        </w:rPr>
        <w:t xml:space="preserve"> </w:t>
      </w:r>
      <w:r w:rsidRPr="005A34B3">
        <w:rPr>
          <w:rFonts w:ascii="Times New Roman" w:hAnsi="Times New Roman" w:cs="Times New Roman"/>
          <w:b/>
          <w:bCs/>
          <w:sz w:val="24"/>
          <w:szCs w:val="24"/>
        </w:rPr>
        <w:t>EVALUACIÓN EX-POST DEL PROYECTO “FORTALECIMIENTO DE LA CAPACIDAD DE LOS GOBIERNOS Y DE LOS MEDIOS DE COMUNICACIÓN DEL MERCOSUR PARA PROMOVER LOS APORTES POSITIVOS DE LA MIGRACIÓN” (IM.0045)</w:t>
      </w:r>
    </w:p>
    <w:p w14:paraId="53C200EC" w14:textId="54AA5099" w:rsidR="00C40D9A" w:rsidRPr="005A34B3" w:rsidRDefault="00C40D9A" w:rsidP="006005C0">
      <w:pPr>
        <w:jc w:val="center"/>
        <w:rPr>
          <w:rFonts w:ascii="Times New Roman" w:hAnsi="Times New Roman" w:cs="Times New Roman"/>
          <w:b/>
          <w:bCs/>
          <w:sz w:val="24"/>
          <w:szCs w:val="24"/>
        </w:rPr>
      </w:pPr>
    </w:p>
    <w:p w14:paraId="24E2E8E2" w14:textId="00A81C9E" w:rsidR="00C40D9A" w:rsidRPr="005A34B3" w:rsidRDefault="00C40D9A" w:rsidP="00C40D9A">
      <w:pPr>
        <w:pStyle w:val="ListParagraph"/>
        <w:numPr>
          <w:ilvl w:val="0"/>
          <w:numId w:val="1"/>
        </w:numPr>
        <w:jc w:val="both"/>
        <w:rPr>
          <w:rFonts w:ascii="Times New Roman" w:hAnsi="Times New Roman" w:cs="Times New Roman"/>
          <w:b/>
          <w:bCs/>
          <w:sz w:val="24"/>
          <w:szCs w:val="24"/>
        </w:rPr>
      </w:pPr>
      <w:r w:rsidRPr="005A34B3">
        <w:rPr>
          <w:rFonts w:ascii="Times New Roman" w:hAnsi="Times New Roman" w:cs="Times New Roman"/>
          <w:b/>
          <w:bCs/>
          <w:sz w:val="24"/>
          <w:szCs w:val="24"/>
        </w:rPr>
        <w:t>Introducción</w:t>
      </w:r>
    </w:p>
    <w:p w14:paraId="4C5E7FFD" w14:textId="6402EFCC" w:rsidR="001600EF" w:rsidRPr="005A34B3" w:rsidRDefault="001600EF" w:rsidP="001600EF">
      <w:pPr>
        <w:jc w:val="both"/>
        <w:rPr>
          <w:rFonts w:ascii="Times New Roman" w:hAnsi="Times New Roman" w:cs="Times New Roman"/>
          <w:b/>
          <w:bCs/>
          <w:sz w:val="24"/>
          <w:szCs w:val="24"/>
        </w:rPr>
      </w:pPr>
    </w:p>
    <w:p w14:paraId="697BD559" w14:textId="77777777" w:rsidR="00F369F4" w:rsidRPr="005A34B3" w:rsidRDefault="00F369F4" w:rsidP="00F369F4">
      <w:pPr>
        <w:jc w:val="both"/>
        <w:rPr>
          <w:rFonts w:ascii="Times New Roman" w:hAnsi="Times New Roman" w:cs="Times New Roman"/>
          <w:sz w:val="24"/>
          <w:szCs w:val="24"/>
        </w:rPr>
      </w:pPr>
      <w:r w:rsidRPr="005A34B3">
        <w:rPr>
          <w:rFonts w:ascii="Times New Roman" w:hAnsi="Times New Roman" w:cs="Times New Roman"/>
          <w:sz w:val="24"/>
          <w:szCs w:val="24"/>
        </w:rPr>
        <w:t>La OIM (Organización Internacional para las Migraciones), bajo el principio de que “la migración en forma ordenada y en condiciones humanas beneficia a los migrantes y a la sociedad”, trabaja con los gobiernos y organizaciones de la sociedad civil pertenecientes a los estados miembros con la misión de:</w:t>
      </w:r>
    </w:p>
    <w:p w14:paraId="4EB4AE18" w14:textId="4DC9A6AB" w:rsidR="00F369F4" w:rsidRPr="005A34B3" w:rsidRDefault="00F369F4" w:rsidP="00F369F4">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Ayudar a encarar los crecientes desafíos que plantea la gestión de la migración a nivel operativo;</w:t>
      </w:r>
    </w:p>
    <w:p w14:paraId="0487A4BE" w14:textId="147334DC" w:rsidR="00F369F4" w:rsidRPr="005A34B3" w:rsidRDefault="00F369F4" w:rsidP="00F369F4">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Fomentar la comprensión de las cuestiones migratorias;</w:t>
      </w:r>
    </w:p>
    <w:p w14:paraId="62C7AE37" w14:textId="05A600E8" w:rsidR="00F369F4" w:rsidRPr="005A34B3" w:rsidRDefault="00F369F4" w:rsidP="00F369F4">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Alentar el desarrollo social y económico a través de la migración; y</w:t>
      </w:r>
    </w:p>
    <w:p w14:paraId="21735FBB" w14:textId="5470F9C2" w:rsidR="00F369F4" w:rsidRPr="005A34B3" w:rsidRDefault="00F369F4" w:rsidP="00F369F4">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Velar por el respeto de la dignidad humana y el bienestar de los migrantes.</w:t>
      </w:r>
    </w:p>
    <w:p w14:paraId="5FB64038" w14:textId="5C4E782B" w:rsidR="001600EF" w:rsidRPr="005A34B3" w:rsidRDefault="00F369F4" w:rsidP="00F369F4">
      <w:pPr>
        <w:jc w:val="both"/>
        <w:rPr>
          <w:rFonts w:ascii="Times New Roman" w:hAnsi="Times New Roman" w:cs="Times New Roman"/>
          <w:sz w:val="24"/>
          <w:szCs w:val="24"/>
        </w:rPr>
      </w:pPr>
      <w:r w:rsidRPr="005A34B3">
        <w:rPr>
          <w:rFonts w:ascii="Times New Roman" w:hAnsi="Times New Roman" w:cs="Times New Roman"/>
          <w:sz w:val="24"/>
          <w:szCs w:val="24"/>
        </w:rPr>
        <w:t>Las acciones de OIM están estratégicamente orientadas por el Marco de Gobernanza sobre la Migración</w:t>
      </w:r>
      <w:r w:rsidR="00CA78B0" w:rsidRPr="005A34B3">
        <w:rPr>
          <w:rStyle w:val="FootnoteReference"/>
          <w:rFonts w:ascii="Times New Roman" w:hAnsi="Times New Roman" w:cs="Times New Roman"/>
          <w:sz w:val="24"/>
          <w:szCs w:val="24"/>
        </w:rPr>
        <w:footnoteReference w:id="1"/>
      </w:r>
      <w:r w:rsidRPr="005A34B3">
        <w:rPr>
          <w:rFonts w:ascii="Times New Roman" w:hAnsi="Times New Roman" w:cs="Times New Roman"/>
          <w:sz w:val="24"/>
          <w:szCs w:val="24"/>
        </w:rPr>
        <w:t xml:space="preserve"> (MIGOF, por sus siglas en inglés) el cual integra los elementos esenciales para facilitar la migración y la movilidad de manera ordenada, segura, regular y responsable gracias a políticas migratorias planificadas y bien gestionadas. Entre otros referentes estratégicos importantes en el trabajo de OIM como la Agenda 2030 sobre desarrollo sostenible.</w:t>
      </w:r>
    </w:p>
    <w:p w14:paraId="2FC0C859" w14:textId="488CD61F" w:rsidR="00744FCC" w:rsidRPr="005A34B3" w:rsidRDefault="00744FCC" w:rsidP="00744FCC">
      <w:pPr>
        <w:jc w:val="both"/>
        <w:rPr>
          <w:rFonts w:ascii="Times New Roman" w:hAnsi="Times New Roman" w:cs="Times New Roman"/>
          <w:sz w:val="24"/>
          <w:szCs w:val="24"/>
        </w:rPr>
      </w:pPr>
      <w:r w:rsidRPr="005A34B3">
        <w:rPr>
          <w:rFonts w:ascii="Times New Roman" w:hAnsi="Times New Roman" w:cs="Times New Roman"/>
          <w:sz w:val="24"/>
          <w:szCs w:val="24"/>
        </w:rPr>
        <w:t>Por su parte, el Fondo de la OIM para el Desarrollo (IDF)</w:t>
      </w:r>
      <w:r w:rsidR="00CA78B0" w:rsidRPr="005A34B3">
        <w:rPr>
          <w:rStyle w:val="FootnoteReference"/>
          <w:rFonts w:ascii="Times New Roman" w:hAnsi="Times New Roman" w:cs="Times New Roman"/>
          <w:sz w:val="24"/>
          <w:szCs w:val="24"/>
        </w:rPr>
        <w:footnoteReference w:id="2"/>
      </w:r>
      <w:r w:rsidRPr="005A34B3">
        <w:rPr>
          <w:rFonts w:ascii="Times New Roman" w:hAnsi="Times New Roman" w:cs="Times New Roman"/>
          <w:sz w:val="24"/>
          <w:szCs w:val="24"/>
        </w:rPr>
        <w:t xml:space="preserve"> fue diseñado para contribuir a la homogeneización de las políticas y prácticas de gestión de la migración con la estrategia global de desarrollo de las capacidades de los Estados Miembros que reúnen los requisitos de elegibilidad. El Fondo identifica, en coordinación con las oficinas nacionales de la OIM, los proyectos prioritarios e incluyen actividades que fomentan las prácticas de gestión de la migración y promueven una migración ordenada y en condiciones humanas.</w:t>
      </w:r>
    </w:p>
    <w:p w14:paraId="11D2C571" w14:textId="77777777" w:rsidR="00744FCC" w:rsidRPr="005A34B3" w:rsidRDefault="00744FCC" w:rsidP="00744FCC">
      <w:pPr>
        <w:jc w:val="both"/>
        <w:rPr>
          <w:rFonts w:ascii="Times New Roman" w:hAnsi="Times New Roman" w:cs="Times New Roman"/>
          <w:sz w:val="24"/>
          <w:szCs w:val="24"/>
        </w:rPr>
      </w:pPr>
      <w:r w:rsidRPr="005A34B3">
        <w:rPr>
          <w:rFonts w:ascii="Times New Roman" w:hAnsi="Times New Roman" w:cs="Times New Roman"/>
          <w:sz w:val="24"/>
          <w:szCs w:val="24"/>
        </w:rPr>
        <w:t xml:space="preserve">Los medios de comunicación juegan un rol clave en la opinión pública y las percepciones que se generan en torno a la migración, pero no toda la información que se publica en los medios de comunicación cuenta con un debido manejo periodístico que contribuya a </w:t>
      </w:r>
      <w:r w:rsidRPr="005A34B3">
        <w:rPr>
          <w:rFonts w:ascii="Times New Roman" w:hAnsi="Times New Roman" w:cs="Times New Roman"/>
          <w:sz w:val="24"/>
          <w:szCs w:val="24"/>
        </w:rPr>
        <w:lastRenderedPageBreak/>
        <w:t>desmitificar las percepciones erróneas que se tienen frente a las personas migrantes. Esta realidad se da también en la región suramericana.</w:t>
      </w:r>
    </w:p>
    <w:p w14:paraId="546BCA06" w14:textId="77777777" w:rsidR="004E7235" w:rsidRPr="005A34B3" w:rsidRDefault="00744FCC" w:rsidP="004E7235">
      <w:pPr>
        <w:jc w:val="both"/>
        <w:rPr>
          <w:rFonts w:ascii="Times New Roman" w:hAnsi="Times New Roman" w:cs="Times New Roman"/>
          <w:sz w:val="24"/>
          <w:szCs w:val="24"/>
        </w:rPr>
      </w:pPr>
      <w:r w:rsidRPr="005A34B3">
        <w:rPr>
          <w:rFonts w:ascii="Times New Roman" w:hAnsi="Times New Roman" w:cs="Times New Roman"/>
          <w:sz w:val="24"/>
          <w:szCs w:val="24"/>
        </w:rPr>
        <w:t>El monitoreo diario de noticias que la OIM hace en Suramérica permite ver cómo la información que se publica sobre el tema migratorio es a menudo muy limitada en manejo de conceptos, enfoques, terminología y fuentes. La falta de datos y de evidencias sobre la contribución positiva de las personas migrantes en los contenidos</w:t>
      </w:r>
      <w:r w:rsidR="004E7235" w:rsidRPr="005A34B3">
        <w:rPr>
          <w:rFonts w:ascii="Times New Roman" w:hAnsi="Times New Roman" w:cs="Times New Roman"/>
          <w:sz w:val="24"/>
          <w:szCs w:val="24"/>
        </w:rPr>
        <w:t xml:space="preserve"> periodísticos, hace que se creen estereotipos en torno a los migrantes y se les estigmatice o discrimine. Del mismo modo, se nota con frecuencia cierta limitación en los contenidos que se publican en torno al tema, relacionando la migración como un problema, en lo que respecta a la llegada de migrantes, a la convivencia con nacionales y al rol del Estado.</w:t>
      </w:r>
    </w:p>
    <w:p w14:paraId="46322012"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En este marco, el 1 de junio de 2017 durante la reunión ordinaria de la Comisión Permanente sobre Discriminación, Racismo y Xenofobia en la XXIX Reunión de Altas Autoridades en Derechos Humanos (RAADDHH) del MERCOSUR, se otorgó mandato a la OIM para la realización de una capacitación dirigida a los medios de comunicación sobre la promoción de derechos, visibilidad y reconocimiento de las comunidades migrantes.</w:t>
      </w:r>
    </w:p>
    <w:p w14:paraId="0C052EDB"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Para responder a esta solicitud la Oficina Regional de la OIM para América del Sur obtuvo financiamiento del IDF para el proyecto “Fortalecimiento de la capacidad de los gobiernos y de los medios de comunicación del MERCOSUR para promover los aportes positivos de la migración” (USD 39.236). Este proyecto de 12 meses de duración definió como objetivo “contribuir a incrementar la capacidad de los Gobiernos y de los medios de comunicación del MERCOSUR para promover los aportes positivos de la migración, con un enfoque de derechos humanos.” Para esta iniciativa se definieron dos efectos:</w:t>
      </w:r>
    </w:p>
    <w:p w14:paraId="3DE332A5"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 Efecto 1: Los representantes de los países MERCOSUR incorporan una perspectiva de género y de derechos humanos en sus discursos de política migratoria, reconociendo el potencial aporte de los medios de comunicación.</w:t>
      </w:r>
    </w:p>
    <w:p w14:paraId="501AA86D"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 Efecto 2: Los periodistas y comunicadores sociales en América del Sur reflejan la perspectiva de derechos humanos en sus trabajos periodísticos.</w:t>
      </w:r>
    </w:p>
    <w:p w14:paraId="29BC3830"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Los productos previstos en el proyecto fueron:</w:t>
      </w:r>
    </w:p>
    <w:p w14:paraId="34C45411"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 Los funcionarios de los países MERCOSUR que participan en el XL Curso de Mar del Plata tienen un conocimiento de los retos y oportunidades del tratamiento de la migración en los medios de comunicación en América del Sur.</w:t>
      </w:r>
    </w:p>
    <w:p w14:paraId="6AD9E6B7" w14:textId="77777777" w:rsidR="004E7235"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 Los periodistas y comunicadores sociales en América del Sur que participan en un Curso virtual sobre Migración y Derechos Humanos aumentan sus conocimientos para integrar la perspectiva de género, de derechos humanos y de derecho internacional de la migración en la cobertura periodística de la migración.</w:t>
      </w:r>
    </w:p>
    <w:p w14:paraId="4C31EDC8" w14:textId="4474F2D1" w:rsidR="00F369F4" w:rsidRPr="005A34B3" w:rsidRDefault="004E7235" w:rsidP="004E7235">
      <w:pPr>
        <w:jc w:val="both"/>
        <w:rPr>
          <w:rFonts w:ascii="Times New Roman" w:hAnsi="Times New Roman" w:cs="Times New Roman"/>
          <w:sz w:val="24"/>
          <w:szCs w:val="24"/>
        </w:rPr>
      </w:pPr>
      <w:r w:rsidRPr="005A34B3">
        <w:rPr>
          <w:rFonts w:ascii="Times New Roman" w:hAnsi="Times New Roman" w:cs="Times New Roman"/>
          <w:sz w:val="24"/>
          <w:szCs w:val="24"/>
        </w:rPr>
        <w:t>El proyecto fue ejecutado entre diciembre de 2017 y noviembre de 2048 por la Oficina Regional en asocio con el Instituto de Políticas migratorias y Asilo (IPMA, Universidad Tres de Febrero) y el Instituto de Políticas Públicas en Derechos Humanos (IPPDH) del Mercosur.</w:t>
      </w:r>
    </w:p>
    <w:p w14:paraId="13DA9091" w14:textId="7390A4F9" w:rsidR="00352A81" w:rsidRPr="005A34B3" w:rsidRDefault="00352A81" w:rsidP="00744FCC">
      <w:pPr>
        <w:jc w:val="both"/>
        <w:rPr>
          <w:rFonts w:ascii="Times New Roman" w:hAnsi="Times New Roman" w:cs="Times New Roman"/>
          <w:sz w:val="24"/>
          <w:szCs w:val="24"/>
        </w:rPr>
      </w:pPr>
    </w:p>
    <w:p w14:paraId="19FACE41" w14:textId="200E7B49" w:rsidR="00843BCC" w:rsidRPr="005A34B3" w:rsidRDefault="00843BCC" w:rsidP="00843BCC">
      <w:pPr>
        <w:pStyle w:val="ListParagraph"/>
        <w:numPr>
          <w:ilvl w:val="0"/>
          <w:numId w:val="1"/>
        </w:numPr>
        <w:jc w:val="both"/>
        <w:rPr>
          <w:rFonts w:ascii="Times New Roman" w:hAnsi="Times New Roman" w:cs="Times New Roman"/>
          <w:b/>
          <w:bCs/>
          <w:sz w:val="24"/>
          <w:szCs w:val="24"/>
        </w:rPr>
      </w:pPr>
      <w:r w:rsidRPr="005A34B3">
        <w:rPr>
          <w:rFonts w:ascii="Times New Roman" w:hAnsi="Times New Roman" w:cs="Times New Roman"/>
          <w:b/>
          <w:bCs/>
          <w:sz w:val="24"/>
          <w:szCs w:val="24"/>
        </w:rPr>
        <w:lastRenderedPageBreak/>
        <w:t>Propósito</w:t>
      </w:r>
    </w:p>
    <w:p w14:paraId="669C51A5" w14:textId="77777777" w:rsidR="00507170" w:rsidRPr="005A34B3" w:rsidRDefault="00507170" w:rsidP="00507170">
      <w:pPr>
        <w:pStyle w:val="ListParagraph"/>
        <w:jc w:val="both"/>
        <w:rPr>
          <w:rFonts w:ascii="Times New Roman" w:hAnsi="Times New Roman" w:cs="Times New Roman"/>
          <w:b/>
          <w:bCs/>
          <w:sz w:val="24"/>
          <w:szCs w:val="24"/>
        </w:rPr>
      </w:pPr>
    </w:p>
    <w:p w14:paraId="45C75CE5" w14:textId="77777777" w:rsidR="00843BCC" w:rsidRPr="005A34B3" w:rsidRDefault="00843BCC" w:rsidP="00843BCC">
      <w:pPr>
        <w:jc w:val="both"/>
        <w:rPr>
          <w:rFonts w:ascii="Times New Roman" w:hAnsi="Times New Roman" w:cs="Times New Roman"/>
          <w:sz w:val="24"/>
          <w:szCs w:val="24"/>
        </w:rPr>
      </w:pPr>
      <w:r w:rsidRPr="005A34B3">
        <w:rPr>
          <w:rFonts w:ascii="Times New Roman" w:hAnsi="Times New Roman" w:cs="Times New Roman"/>
          <w:sz w:val="24"/>
          <w:szCs w:val="24"/>
        </w:rPr>
        <w:t>En atención a la política de evaluación de la OIM (Instrucción 266/18) y los lineamientos de evaluación para proyectos financiados por el IDF, la Oficina de la OIM en Ecuador requiere la realización de una evaluación externa ex post de los resultados del proyecto con el propósito de identificar y sustanciar los valores agregados generados por OIM a partir del proyecto y lecciones aprendidas aplicables a proyectos futuros similares. Los objetivos específicos de la evaluación son:</w:t>
      </w:r>
    </w:p>
    <w:p w14:paraId="0C438966" w14:textId="40A6EA7D" w:rsidR="00843BCC" w:rsidRPr="005A34B3" w:rsidRDefault="00843BCC" w:rsidP="00DA478A">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Conocer el nivel general de desempeño del proyecto y los factores principales que ayudan a explicar el mismo, incluye su grado de incorporación de los enfoques de derechos y de igualdad de género.</w:t>
      </w:r>
    </w:p>
    <w:p w14:paraId="6A5B4514" w14:textId="3BCFB1F4" w:rsidR="00C40D9A" w:rsidRPr="005A34B3" w:rsidRDefault="00843BCC" w:rsidP="00DA478A">
      <w:pPr>
        <w:pStyle w:val="ListParagraph"/>
        <w:numPr>
          <w:ilvl w:val="0"/>
          <w:numId w:val="3"/>
        </w:numPr>
        <w:jc w:val="both"/>
        <w:rPr>
          <w:rFonts w:ascii="Times New Roman" w:hAnsi="Times New Roman" w:cs="Times New Roman"/>
          <w:sz w:val="24"/>
          <w:szCs w:val="24"/>
        </w:rPr>
      </w:pPr>
      <w:r w:rsidRPr="005A34B3">
        <w:rPr>
          <w:rFonts w:ascii="Times New Roman" w:hAnsi="Times New Roman" w:cs="Times New Roman"/>
          <w:sz w:val="24"/>
          <w:szCs w:val="24"/>
        </w:rPr>
        <w:t>Obtener recomendaciones basadas en evidencia como punto de partida para una respuesta gerencial que contribuya a mejorar el desempeño a lo largo del ciclo de este tipo de proyectos, y la integración de los enfoques de derechos y de igualdad de género.</w:t>
      </w:r>
    </w:p>
    <w:p w14:paraId="72FB2E54" w14:textId="77777777" w:rsidR="00DA478A" w:rsidRPr="005A34B3" w:rsidRDefault="00DA478A" w:rsidP="00DA478A">
      <w:pPr>
        <w:pStyle w:val="ListParagraph"/>
        <w:numPr>
          <w:ilvl w:val="0"/>
          <w:numId w:val="4"/>
        </w:numPr>
        <w:jc w:val="both"/>
        <w:rPr>
          <w:rFonts w:ascii="Times New Roman" w:hAnsi="Times New Roman" w:cs="Times New Roman"/>
          <w:sz w:val="24"/>
          <w:szCs w:val="24"/>
        </w:rPr>
      </w:pPr>
      <w:r w:rsidRPr="005A34B3">
        <w:rPr>
          <w:rFonts w:ascii="Times New Roman" w:hAnsi="Times New Roman" w:cs="Times New Roman"/>
          <w:sz w:val="24"/>
          <w:szCs w:val="24"/>
        </w:rPr>
        <w:t>Promover aprendizajes en el equipo de la Oficina Regional en torno a la formulación, implementación, monitoreo y evaluación de proyectos de medios y comunicaciones en la Región.</w:t>
      </w:r>
    </w:p>
    <w:p w14:paraId="292D2FA6" w14:textId="77777777" w:rsidR="00DA478A" w:rsidRPr="005A34B3" w:rsidRDefault="00DA478A" w:rsidP="00DA478A">
      <w:pPr>
        <w:jc w:val="both"/>
        <w:rPr>
          <w:rFonts w:ascii="Times New Roman" w:hAnsi="Times New Roman" w:cs="Times New Roman"/>
          <w:sz w:val="24"/>
          <w:szCs w:val="24"/>
        </w:rPr>
      </w:pPr>
      <w:r w:rsidRPr="005A34B3">
        <w:rPr>
          <w:rFonts w:ascii="Times New Roman" w:hAnsi="Times New Roman" w:cs="Times New Roman"/>
          <w:sz w:val="24"/>
          <w:szCs w:val="24"/>
        </w:rPr>
        <w:t>En cuanto a los usuarios y usos de los resultados de esta evaluación se prevén los siguientes:</w:t>
      </w:r>
    </w:p>
    <w:p w14:paraId="4589B2C5" w14:textId="45B9E2A2" w:rsidR="00DA478A" w:rsidRPr="005A34B3" w:rsidRDefault="00DA478A" w:rsidP="00DA478A">
      <w:pPr>
        <w:pStyle w:val="ListParagraph"/>
        <w:numPr>
          <w:ilvl w:val="0"/>
          <w:numId w:val="4"/>
        </w:numPr>
        <w:jc w:val="both"/>
        <w:rPr>
          <w:rFonts w:ascii="Times New Roman" w:hAnsi="Times New Roman" w:cs="Times New Roman"/>
          <w:sz w:val="24"/>
          <w:szCs w:val="24"/>
        </w:rPr>
      </w:pPr>
      <w:r w:rsidRPr="005A34B3">
        <w:rPr>
          <w:rFonts w:ascii="Times New Roman" w:hAnsi="Times New Roman" w:cs="Times New Roman"/>
          <w:sz w:val="24"/>
          <w:szCs w:val="24"/>
        </w:rPr>
        <w:t>La Oficina Regional y en particular su grupo de Comunicaciones, la cual formulará y dará seguimiento a una matriz de respuesta gerencial frente a las recomendaciones de la evaluación. Adicionalmente, compartirá el informe de evaluación con las contrapartes claves de la iniciativa.</w:t>
      </w:r>
    </w:p>
    <w:p w14:paraId="798AF734" w14:textId="48BBDEF2" w:rsidR="00DA478A" w:rsidRPr="005A34B3" w:rsidRDefault="00DA478A" w:rsidP="00DA478A">
      <w:pPr>
        <w:pStyle w:val="ListParagraph"/>
        <w:numPr>
          <w:ilvl w:val="0"/>
          <w:numId w:val="4"/>
        </w:numPr>
        <w:jc w:val="both"/>
        <w:rPr>
          <w:rFonts w:ascii="Times New Roman" w:hAnsi="Times New Roman" w:cs="Times New Roman"/>
          <w:sz w:val="24"/>
          <w:szCs w:val="24"/>
        </w:rPr>
      </w:pPr>
      <w:r w:rsidRPr="005A34B3">
        <w:rPr>
          <w:rFonts w:ascii="Times New Roman" w:hAnsi="Times New Roman" w:cs="Times New Roman"/>
          <w:sz w:val="24"/>
          <w:szCs w:val="24"/>
        </w:rPr>
        <w:t>El IDF usará la evaluación para promover la transparencia y la rendición de cuentas, lo que facilitará la toma de decisiones sobre la utilización de sus fondos como capital inicial y sobre la gestión de proyectos, y le permitirá así mismo optimizar la interpretación y la categorización de los criterios de financiación y las estrategias de desembolso regionales.</w:t>
      </w:r>
    </w:p>
    <w:p w14:paraId="78E81C56" w14:textId="77777777" w:rsidR="006E11E2" w:rsidRPr="005A34B3" w:rsidRDefault="006E11E2" w:rsidP="006E11E2">
      <w:pPr>
        <w:jc w:val="both"/>
        <w:rPr>
          <w:rFonts w:ascii="Times New Roman" w:hAnsi="Times New Roman" w:cs="Times New Roman"/>
          <w:sz w:val="24"/>
          <w:szCs w:val="24"/>
        </w:rPr>
      </w:pPr>
    </w:p>
    <w:p w14:paraId="60B4E827" w14:textId="1900436F" w:rsidR="006E11E2" w:rsidRPr="005A34B3" w:rsidRDefault="006E11E2" w:rsidP="006E11E2">
      <w:pPr>
        <w:pStyle w:val="ListParagraph"/>
        <w:numPr>
          <w:ilvl w:val="0"/>
          <w:numId w:val="1"/>
        </w:numPr>
        <w:jc w:val="both"/>
        <w:rPr>
          <w:rFonts w:ascii="Times New Roman" w:hAnsi="Times New Roman" w:cs="Times New Roman"/>
          <w:b/>
          <w:bCs/>
          <w:sz w:val="24"/>
          <w:szCs w:val="24"/>
        </w:rPr>
      </w:pPr>
      <w:r w:rsidRPr="005A34B3">
        <w:rPr>
          <w:rFonts w:ascii="Times New Roman" w:hAnsi="Times New Roman" w:cs="Times New Roman"/>
          <w:b/>
          <w:bCs/>
          <w:sz w:val="24"/>
          <w:szCs w:val="24"/>
        </w:rPr>
        <w:t>Alcance</w:t>
      </w:r>
    </w:p>
    <w:p w14:paraId="3A27B318" w14:textId="77777777" w:rsidR="00507170" w:rsidRPr="005A34B3" w:rsidRDefault="00507170" w:rsidP="00507170">
      <w:pPr>
        <w:pStyle w:val="ListParagraph"/>
        <w:jc w:val="both"/>
        <w:rPr>
          <w:rFonts w:ascii="Times New Roman" w:hAnsi="Times New Roman" w:cs="Times New Roman"/>
          <w:b/>
          <w:bCs/>
          <w:sz w:val="24"/>
          <w:szCs w:val="24"/>
        </w:rPr>
      </w:pPr>
    </w:p>
    <w:p w14:paraId="173AFB35" w14:textId="5427CF12" w:rsidR="006E11E2" w:rsidRPr="005A34B3" w:rsidRDefault="006E11E2" w:rsidP="006E11E2">
      <w:pPr>
        <w:jc w:val="both"/>
        <w:rPr>
          <w:rFonts w:ascii="Times New Roman" w:hAnsi="Times New Roman" w:cs="Times New Roman"/>
          <w:sz w:val="24"/>
          <w:szCs w:val="24"/>
        </w:rPr>
      </w:pPr>
      <w:r w:rsidRPr="005A34B3">
        <w:rPr>
          <w:rFonts w:ascii="Times New Roman" w:hAnsi="Times New Roman" w:cs="Times New Roman"/>
          <w:sz w:val="24"/>
          <w:szCs w:val="24"/>
        </w:rPr>
        <w:t>La evaluación del proyecto cubrirá todo el ciclo y componentes del proyecto, incluyendo sus etapas de formulación, implementación y monitoreo, y los dos efectos previstos con sus correspondientes productos y actividades. Además, la evaluación deberá tener como referente todo el espectro de beneficiarios y socios del proyecto en los países priorizados durante la formulación: Argentina, Bolivia, Brasil, Chile, Colombia, Ecuador, Uruguay, Paraguay, Perú and Venezuela.</w:t>
      </w:r>
    </w:p>
    <w:p w14:paraId="163FB797" w14:textId="18E16EEF" w:rsidR="006E11E2" w:rsidRPr="005A34B3" w:rsidRDefault="006E11E2" w:rsidP="006E11E2">
      <w:pPr>
        <w:jc w:val="both"/>
        <w:rPr>
          <w:rFonts w:ascii="Times New Roman" w:hAnsi="Times New Roman" w:cs="Times New Roman"/>
          <w:b/>
          <w:bCs/>
          <w:sz w:val="24"/>
          <w:szCs w:val="24"/>
        </w:rPr>
      </w:pPr>
    </w:p>
    <w:p w14:paraId="1B698564" w14:textId="3A2F1A81" w:rsidR="00507170" w:rsidRPr="005A34B3" w:rsidRDefault="00507170" w:rsidP="006E11E2">
      <w:pPr>
        <w:jc w:val="both"/>
        <w:rPr>
          <w:rFonts w:ascii="Times New Roman" w:hAnsi="Times New Roman" w:cs="Times New Roman"/>
          <w:b/>
          <w:bCs/>
          <w:sz w:val="24"/>
          <w:szCs w:val="24"/>
        </w:rPr>
      </w:pPr>
    </w:p>
    <w:p w14:paraId="3C18A426" w14:textId="77777777" w:rsidR="00507170" w:rsidRPr="005A34B3" w:rsidRDefault="00507170" w:rsidP="006E11E2">
      <w:pPr>
        <w:jc w:val="both"/>
        <w:rPr>
          <w:rFonts w:ascii="Times New Roman" w:hAnsi="Times New Roman" w:cs="Times New Roman"/>
          <w:b/>
          <w:bCs/>
          <w:sz w:val="24"/>
          <w:szCs w:val="24"/>
        </w:rPr>
      </w:pPr>
    </w:p>
    <w:p w14:paraId="4CC3EE54" w14:textId="15F514A4" w:rsidR="006E11E2" w:rsidRPr="005A34B3" w:rsidRDefault="006E11E2" w:rsidP="006E11E2">
      <w:pPr>
        <w:pStyle w:val="ListParagraph"/>
        <w:numPr>
          <w:ilvl w:val="0"/>
          <w:numId w:val="1"/>
        </w:numPr>
        <w:jc w:val="both"/>
        <w:rPr>
          <w:rFonts w:ascii="Times New Roman" w:hAnsi="Times New Roman" w:cs="Times New Roman"/>
          <w:b/>
          <w:bCs/>
          <w:sz w:val="24"/>
          <w:szCs w:val="24"/>
        </w:rPr>
      </w:pPr>
      <w:r w:rsidRPr="005A34B3">
        <w:rPr>
          <w:rFonts w:ascii="Times New Roman" w:hAnsi="Times New Roman" w:cs="Times New Roman"/>
          <w:b/>
          <w:bCs/>
          <w:sz w:val="24"/>
          <w:szCs w:val="24"/>
        </w:rPr>
        <w:lastRenderedPageBreak/>
        <w:t>Criterios de Evaluación</w:t>
      </w:r>
    </w:p>
    <w:p w14:paraId="7625880E" w14:textId="77777777" w:rsidR="00507170" w:rsidRPr="005A34B3" w:rsidRDefault="00507170" w:rsidP="00507170">
      <w:pPr>
        <w:pStyle w:val="ListParagraph"/>
        <w:jc w:val="both"/>
        <w:rPr>
          <w:rFonts w:ascii="Times New Roman" w:hAnsi="Times New Roman" w:cs="Times New Roman"/>
          <w:b/>
          <w:bCs/>
          <w:sz w:val="24"/>
          <w:szCs w:val="24"/>
        </w:rPr>
      </w:pPr>
    </w:p>
    <w:p w14:paraId="139AF0B3" w14:textId="77777777" w:rsidR="006E11E2" w:rsidRPr="005A34B3" w:rsidRDefault="006E11E2" w:rsidP="006E11E2">
      <w:pPr>
        <w:jc w:val="both"/>
        <w:rPr>
          <w:rFonts w:ascii="Times New Roman" w:hAnsi="Times New Roman" w:cs="Times New Roman"/>
          <w:sz w:val="24"/>
          <w:szCs w:val="24"/>
        </w:rPr>
      </w:pPr>
      <w:r w:rsidRPr="005A34B3">
        <w:rPr>
          <w:rFonts w:ascii="Times New Roman" w:hAnsi="Times New Roman" w:cs="Times New Roman"/>
          <w:sz w:val="24"/>
          <w:szCs w:val="24"/>
        </w:rPr>
        <w:t>En este ejercicio se aplicarán los criterios estándar de evaluación para proyectos de desarrollo de acuerdo con las definiciones y lineamientos del Comité de Asistencia para el Desarrollo de la Organización para la Cooperación y el Desarrollo Económico (DAC-OECD), los cuales hacen parte integral del Manual de Proyectos de la OIM y su Política de Evaluación. En concreto, esta evaluación se concentrará en los criterios de relevancia, eficacia, eficiencia y sostenibilidad, y en menor medida en el de impacto (hasta el punto en que su diseño no experimental y su duración lo permitan).</w:t>
      </w:r>
    </w:p>
    <w:p w14:paraId="3A10B0E2" w14:textId="3AD7D85E" w:rsidR="006E11E2" w:rsidRPr="005A34B3" w:rsidRDefault="006E11E2" w:rsidP="006E11E2">
      <w:pPr>
        <w:jc w:val="both"/>
        <w:rPr>
          <w:rFonts w:ascii="Times New Roman" w:hAnsi="Times New Roman" w:cs="Times New Roman"/>
          <w:sz w:val="24"/>
          <w:szCs w:val="24"/>
        </w:rPr>
      </w:pPr>
      <w:r w:rsidRPr="005A34B3">
        <w:rPr>
          <w:rFonts w:ascii="Times New Roman" w:hAnsi="Times New Roman" w:cs="Times New Roman"/>
          <w:sz w:val="24"/>
          <w:szCs w:val="24"/>
        </w:rPr>
        <w:t>Además de los criterios de evaluación antes mencionados, se espera que en el ejercicio se consideren dos temas transversales de acuerdo con los lineamientos de la OIM: Enfoque de Derechos (</w:t>
      </w:r>
      <w:proofErr w:type="spellStart"/>
      <w:r w:rsidRPr="005A34B3">
        <w:rPr>
          <w:rFonts w:ascii="Times New Roman" w:hAnsi="Times New Roman" w:cs="Times New Roman"/>
          <w:sz w:val="24"/>
          <w:szCs w:val="24"/>
        </w:rPr>
        <w:t>Rights-Based</w:t>
      </w:r>
      <w:proofErr w:type="spellEnd"/>
      <w:r w:rsidRPr="005A34B3">
        <w:rPr>
          <w:rFonts w:ascii="Times New Roman" w:hAnsi="Times New Roman" w:cs="Times New Roman"/>
          <w:sz w:val="24"/>
          <w:szCs w:val="24"/>
        </w:rPr>
        <w:t xml:space="preserve"> </w:t>
      </w:r>
      <w:proofErr w:type="spellStart"/>
      <w:r w:rsidRPr="005A34B3">
        <w:rPr>
          <w:rFonts w:ascii="Times New Roman" w:hAnsi="Times New Roman" w:cs="Times New Roman"/>
          <w:sz w:val="24"/>
          <w:szCs w:val="24"/>
        </w:rPr>
        <w:t>Approach</w:t>
      </w:r>
      <w:proofErr w:type="spellEnd"/>
      <w:r w:rsidRPr="005A34B3">
        <w:rPr>
          <w:rFonts w:ascii="Times New Roman" w:hAnsi="Times New Roman" w:cs="Times New Roman"/>
          <w:sz w:val="24"/>
          <w:szCs w:val="24"/>
        </w:rPr>
        <w:t xml:space="preserve"> </w:t>
      </w:r>
      <w:proofErr w:type="spellStart"/>
      <w:r w:rsidRPr="005A34B3">
        <w:rPr>
          <w:rFonts w:ascii="Times New Roman" w:hAnsi="Times New Roman" w:cs="Times New Roman"/>
          <w:sz w:val="24"/>
          <w:szCs w:val="24"/>
        </w:rPr>
        <w:t>to</w:t>
      </w:r>
      <w:proofErr w:type="spellEnd"/>
      <w:r w:rsidRPr="005A34B3">
        <w:rPr>
          <w:rFonts w:ascii="Times New Roman" w:hAnsi="Times New Roman" w:cs="Times New Roman"/>
          <w:sz w:val="24"/>
          <w:szCs w:val="24"/>
        </w:rPr>
        <w:t xml:space="preserve"> </w:t>
      </w:r>
      <w:proofErr w:type="spellStart"/>
      <w:r w:rsidRPr="005A34B3">
        <w:rPr>
          <w:rFonts w:ascii="Times New Roman" w:hAnsi="Times New Roman" w:cs="Times New Roman"/>
          <w:sz w:val="24"/>
          <w:szCs w:val="24"/>
        </w:rPr>
        <w:t>Programming</w:t>
      </w:r>
      <w:proofErr w:type="spellEnd"/>
      <w:r w:rsidRPr="005A34B3">
        <w:rPr>
          <w:rFonts w:ascii="Times New Roman" w:hAnsi="Times New Roman" w:cs="Times New Roman"/>
          <w:sz w:val="24"/>
          <w:szCs w:val="24"/>
        </w:rPr>
        <w:t>, RBA)</w:t>
      </w:r>
      <w:r w:rsidR="007C4700" w:rsidRPr="005A34B3">
        <w:rPr>
          <w:rStyle w:val="FootnoteReference"/>
          <w:rFonts w:ascii="Times New Roman" w:hAnsi="Times New Roman" w:cs="Times New Roman"/>
          <w:sz w:val="24"/>
          <w:szCs w:val="24"/>
        </w:rPr>
        <w:footnoteReference w:id="3"/>
      </w:r>
      <w:r w:rsidRPr="005A34B3">
        <w:rPr>
          <w:rFonts w:ascii="Times New Roman" w:hAnsi="Times New Roman" w:cs="Times New Roman"/>
          <w:sz w:val="24"/>
          <w:szCs w:val="24"/>
        </w:rPr>
        <w:t xml:space="preserve"> y el de igualdad de género</w:t>
      </w:r>
      <w:r w:rsidR="007C4700" w:rsidRPr="005A34B3">
        <w:rPr>
          <w:rStyle w:val="FootnoteReference"/>
          <w:rFonts w:ascii="Times New Roman" w:hAnsi="Times New Roman" w:cs="Times New Roman"/>
          <w:sz w:val="24"/>
          <w:szCs w:val="24"/>
        </w:rPr>
        <w:footnoteReference w:id="4"/>
      </w:r>
      <w:r w:rsidRPr="005A34B3">
        <w:rPr>
          <w:rFonts w:ascii="Times New Roman" w:hAnsi="Times New Roman" w:cs="Times New Roman"/>
          <w:sz w:val="24"/>
          <w:szCs w:val="24"/>
        </w:rPr>
        <w:t>.</w:t>
      </w:r>
    </w:p>
    <w:p w14:paraId="059451E3" w14:textId="77777777" w:rsidR="00553709" w:rsidRPr="005A34B3" w:rsidRDefault="00553709" w:rsidP="006E11E2">
      <w:pPr>
        <w:jc w:val="both"/>
        <w:rPr>
          <w:rFonts w:ascii="Times New Roman" w:hAnsi="Times New Roman" w:cs="Times New Roman"/>
          <w:sz w:val="24"/>
          <w:szCs w:val="24"/>
        </w:rPr>
      </w:pPr>
    </w:p>
    <w:p w14:paraId="2D5EAE3C" w14:textId="23AE9BF6" w:rsidR="006E11E2" w:rsidRDefault="006E11E2" w:rsidP="00553709">
      <w:pPr>
        <w:pStyle w:val="ListParagraph"/>
        <w:numPr>
          <w:ilvl w:val="0"/>
          <w:numId w:val="1"/>
        </w:numPr>
        <w:jc w:val="both"/>
        <w:rPr>
          <w:rFonts w:ascii="Times New Roman" w:hAnsi="Times New Roman" w:cs="Times New Roman"/>
          <w:b/>
          <w:bCs/>
          <w:sz w:val="24"/>
          <w:szCs w:val="24"/>
        </w:rPr>
      </w:pPr>
      <w:r w:rsidRPr="005A34B3">
        <w:rPr>
          <w:rFonts w:ascii="Times New Roman" w:hAnsi="Times New Roman" w:cs="Times New Roman"/>
          <w:b/>
          <w:bCs/>
          <w:sz w:val="24"/>
          <w:szCs w:val="24"/>
        </w:rPr>
        <w:t>Preguntas de Evaluación</w:t>
      </w:r>
    </w:p>
    <w:p w14:paraId="7CA1E1A4" w14:textId="77777777" w:rsidR="0093048C" w:rsidRPr="005A34B3" w:rsidRDefault="0093048C" w:rsidP="0093048C">
      <w:pPr>
        <w:pStyle w:val="ListParagraph"/>
        <w:jc w:val="both"/>
        <w:rPr>
          <w:rFonts w:ascii="Times New Roman" w:hAnsi="Times New Roman" w:cs="Times New Roman"/>
          <w:b/>
          <w:bCs/>
          <w:sz w:val="24"/>
          <w:szCs w:val="24"/>
        </w:rPr>
      </w:pPr>
    </w:p>
    <w:p w14:paraId="05041CB9" w14:textId="5617E49A" w:rsidR="000D06DA" w:rsidRPr="005A34B3" w:rsidRDefault="000E1DB4" w:rsidP="00D83A64">
      <w:pPr>
        <w:jc w:val="both"/>
        <w:rPr>
          <w:rFonts w:ascii="Times New Roman" w:hAnsi="Times New Roman" w:cs="Times New Roman"/>
          <w:sz w:val="24"/>
          <w:szCs w:val="24"/>
        </w:rPr>
      </w:pPr>
      <w:r w:rsidRPr="005A34B3">
        <w:rPr>
          <w:rFonts w:ascii="Times New Roman" w:hAnsi="Times New Roman" w:cs="Times New Roman"/>
          <w:sz w:val="24"/>
          <w:szCs w:val="24"/>
        </w:rPr>
        <w:t xml:space="preserve">Las preguntas </w:t>
      </w:r>
      <w:r w:rsidR="00D83A64" w:rsidRPr="005A34B3">
        <w:rPr>
          <w:rFonts w:ascii="Times New Roman" w:hAnsi="Times New Roman" w:cs="Times New Roman"/>
          <w:sz w:val="24"/>
          <w:szCs w:val="24"/>
        </w:rPr>
        <w:t xml:space="preserve">y </w:t>
      </w:r>
      <w:proofErr w:type="spellStart"/>
      <w:r w:rsidR="00D83A64" w:rsidRPr="005A34B3">
        <w:rPr>
          <w:rFonts w:ascii="Times New Roman" w:hAnsi="Times New Roman" w:cs="Times New Roman"/>
          <w:sz w:val="24"/>
          <w:szCs w:val="24"/>
        </w:rPr>
        <w:t>subpreguntas</w:t>
      </w:r>
      <w:proofErr w:type="spellEnd"/>
      <w:r w:rsidR="00D83A64" w:rsidRPr="005A34B3">
        <w:rPr>
          <w:rFonts w:ascii="Times New Roman" w:hAnsi="Times New Roman" w:cs="Times New Roman"/>
          <w:sz w:val="24"/>
          <w:szCs w:val="24"/>
        </w:rPr>
        <w:t xml:space="preserve"> planteadas para la</w:t>
      </w:r>
      <w:r w:rsidRPr="005A34B3">
        <w:rPr>
          <w:rFonts w:ascii="Times New Roman" w:hAnsi="Times New Roman" w:cs="Times New Roman"/>
          <w:sz w:val="24"/>
          <w:szCs w:val="24"/>
        </w:rPr>
        <w:t xml:space="preserve"> evaluación</w:t>
      </w:r>
      <w:r w:rsidR="00CD1F92">
        <w:rPr>
          <w:rFonts w:ascii="Times New Roman" w:hAnsi="Times New Roman" w:cs="Times New Roman"/>
          <w:sz w:val="24"/>
          <w:szCs w:val="24"/>
        </w:rPr>
        <w:t xml:space="preserve"> se encuentran en el Anexo 1.</w:t>
      </w:r>
    </w:p>
    <w:p w14:paraId="56038066" w14:textId="66AC7163" w:rsidR="000D06DA" w:rsidRDefault="000D06DA" w:rsidP="00D83A64">
      <w:pPr>
        <w:jc w:val="both"/>
        <w:rPr>
          <w:rFonts w:ascii="Times New Roman" w:hAnsi="Times New Roman" w:cs="Times New Roman"/>
          <w:b/>
          <w:bCs/>
          <w:sz w:val="24"/>
          <w:szCs w:val="24"/>
        </w:rPr>
      </w:pPr>
    </w:p>
    <w:p w14:paraId="0086DAC8" w14:textId="695A470A" w:rsidR="005A34B3" w:rsidRDefault="00A02A52" w:rsidP="002A3F40">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Metodología</w:t>
      </w:r>
      <w:r w:rsidR="006D44D1">
        <w:rPr>
          <w:rFonts w:ascii="Times New Roman" w:hAnsi="Times New Roman" w:cs="Times New Roman"/>
          <w:b/>
          <w:bCs/>
          <w:sz w:val="24"/>
          <w:szCs w:val="24"/>
        </w:rPr>
        <w:t xml:space="preserve"> y métodos de evaluación</w:t>
      </w:r>
    </w:p>
    <w:p w14:paraId="47642B37" w14:textId="77777777" w:rsidR="0093048C" w:rsidRDefault="0093048C" w:rsidP="0093048C">
      <w:pPr>
        <w:pStyle w:val="ListParagraph"/>
        <w:jc w:val="both"/>
        <w:rPr>
          <w:rFonts w:ascii="Times New Roman" w:hAnsi="Times New Roman" w:cs="Times New Roman"/>
          <w:b/>
          <w:bCs/>
          <w:sz w:val="24"/>
          <w:szCs w:val="24"/>
        </w:rPr>
      </w:pPr>
    </w:p>
    <w:p w14:paraId="7FF63CD5" w14:textId="6E923FB7" w:rsidR="006D44D1" w:rsidRDefault="0011309E" w:rsidP="006D44D1">
      <w:pPr>
        <w:jc w:val="both"/>
        <w:rPr>
          <w:rFonts w:ascii="Times New Roman" w:hAnsi="Times New Roman" w:cs="Times New Roman"/>
          <w:sz w:val="24"/>
          <w:szCs w:val="24"/>
        </w:rPr>
      </w:pPr>
      <w:r w:rsidRPr="0011309E">
        <w:rPr>
          <w:rFonts w:ascii="Times New Roman" w:hAnsi="Times New Roman" w:cs="Times New Roman"/>
          <w:sz w:val="24"/>
          <w:szCs w:val="24"/>
        </w:rPr>
        <w:t>Esta evaluación interna seguirá un diseño no experimental en el que se aplican métodos cualitativos</w:t>
      </w:r>
      <w:r w:rsidR="001036B9">
        <w:rPr>
          <w:rFonts w:ascii="Times New Roman" w:hAnsi="Times New Roman" w:cs="Times New Roman"/>
          <w:sz w:val="24"/>
          <w:szCs w:val="24"/>
        </w:rPr>
        <w:t>,</w:t>
      </w:r>
      <w:r w:rsidRPr="0011309E">
        <w:rPr>
          <w:rFonts w:ascii="Times New Roman" w:hAnsi="Times New Roman" w:cs="Times New Roman"/>
          <w:sz w:val="24"/>
          <w:szCs w:val="24"/>
        </w:rPr>
        <w:t xml:space="preserve"> de recolección y análisis de datos para dar respuesta a las preguntas de evaluación seleccionadas identificando cambios y factores que contribuyeron al logro de los resultados propuestos en los proyectos. En todos los casos </w:t>
      </w:r>
      <w:r w:rsidR="001036B9">
        <w:rPr>
          <w:rFonts w:ascii="Times New Roman" w:hAnsi="Times New Roman" w:cs="Times New Roman"/>
          <w:sz w:val="24"/>
          <w:szCs w:val="24"/>
        </w:rPr>
        <w:t>se</w:t>
      </w:r>
      <w:r w:rsidRPr="0011309E">
        <w:rPr>
          <w:rFonts w:ascii="Times New Roman" w:hAnsi="Times New Roman" w:cs="Times New Roman"/>
          <w:sz w:val="24"/>
          <w:szCs w:val="24"/>
        </w:rPr>
        <w:t xml:space="preserve"> procurar</w:t>
      </w:r>
      <w:r w:rsidR="001036B9">
        <w:rPr>
          <w:rFonts w:ascii="Times New Roman" w:hAnsi="Times New Roman" w:cs="Times New Roman"/>
          <w:sz w:val="24"/>
          <w:szCs w:val="24"/>
        </w:rPr>
        <w:t>á</w:t>
      </w:r>
      <w:r w:rsidRPr="0011309E">
        <w:rPr>
          <w:rFonts w:ascii="Times New Roman" w:hAnsi="Times New Roman" w:cs="Times New Roman"/>
          <w:sz w:val="24"/>
          <w:szCs w:val="24"/>
        </w:rPr>
        <w:t xml:space="preserve"> triangulación de fuentes y métodos, como mecanismo para asegurar la validez y confiabilidad de los hallazgos.</w:t>
      </w:r>
    </w:p>
    <w:p w14:paraId="464FD2EB" w14:textId="63916A8B" w:rsidR="00AE050C" w:rsidRDefault="00B704E6" w:rsidP="00B704E6">
      <w:pPr>
        <w:jc w:val="both"/>
        <w:rPr>
          <w:rFonts w:ascii="Times New Roman" w:hAnsi="Times New Roman" w:cs="Times New Roman"/>
          <w:sz w:val="24"/>
          <w:szCs w:val="24"/>
        </w:rPr>
      </w:pPr>
      <w:r w:rsidRPr="00B704E6">
        <w:rPr>
          <w:rFonts w:ascii="Times New Roman" w:hAnsi="Times New Roman" w:cs="Times New Roman"/>
          <w:sz w:val="24"/>
          <w:szCs w:val="24"/>
        </w:rPr>
        <w:t>La evaluación privilegiará la identificación y análisis de cambios a nivel de efecto (</w:t>
      </w:r>
      <w:proofErr w:type="spellStart"/>
      <w:r w:rsidRPr="00B704E6">
        <w:rPr>
          <w:rFonts w:ascii="Times New Roman" w:hAnsi="Times New Roman" w:cs="Times New Roman"/>
          <w:sz w:val="24"/>
          <w:szCs w:val="24"/>
        </w:rPr>
        <w:t>outcomes</w:t>
      </w:r>
      <w:proofErr w:type="spellEnd"/>
      <w:r w:rsidRPr="00B704E6">
        <w:rPr>
          <w:rFonts w:ascii="Times New Roman" w:hAnsi="Times New Roman" w:cs="Times New Roman"/>
          <w:sz w:val="24"/>
          <w:szCs w:val="24"/>
        </w:rPr>
        <w:t xml:space="preserve">) en el ámbito de los proyectos y sus posibles contribuciones. </w:t>
      </w:r>
      <w:r w:rsidR="0014604D">
        <w:rPr>
          <w:rFonts w:ascii="Times New Roman" w:hAnsi="Times New Roman" w:cs="Times New Roman"/>
          <w:sz w:val="24"/>
          <w:szCs w:val="24"/>
        </w:rPr>
        <w:t>El</w:t>
      </w:r>
      <w:r w:rsidRPr="00B704E6">
        <w:rPr>
          <w:rFonts w:ascii="Times New Roman" w:hAnsi="Times New Roman" w:cs="Times New Roman"/>
          <w:sz w:val="24"/>
          <w:szCs w:val="24"/>
        </w:rPr>
        <w:t xml:space="preserve"> enfoque metodológico </w:t>
      </w:r>
      <w:r w:rsidR="0043479B">
        <w:rPr>
          <w:rFonts w:ascii="Times New Roman" w:hAnsi="Times New Roman" w:cs="Times New Roman"/>
          <w:sz w:val="24"/>
          <w:szCs w:val="24"/>
        </w:rPr>
        <w:t xml:space="preserve">que se propone </w:t>
      </w:r>
      <w:r w:rsidR="005E3DE4">
        <w:t xml:space="preserve">son los siguientes: Enfoque participativo, en todas las fases del ejercicio evaluativo, pero especialmente en validación de los hallazgos y las conclusiones. Enfoque sensible al género y a los Derechos Humanos. Así como, enfoque basado en teoría del cambio, el análisis de la cadena de resultados del </w:t>
      </w:r>
      <w:r w:rsidR="0077050C">
        <w:t>e</w:t>
      </w:r>
      <w:r w:rsidR="005E3DE4">
        <w:t>fecto deberá basarse en una interpretación ordenada y secuencial entre supuestos y resultados generadores de cambio.</w:t>
      </w:r>
      <w:r w:rsidR="00D045AA">
        <w:rPr>
          <w:rFonts w:ascii="Times New Roman" w:hAnsi="Times New Roman" w:cs="Times New Roman"/>
          <w:sz w:val="24"/>
          <w:szCs w:val="24"/>
        </w:rPr>
        <w:t xml:space="preserve"> </w:t>
      </w:r>
      <w:r w:rsidRPr="00B704E6">
        <w:rPr>
          <w:rFonts w:ascii="Times New Roman" w:hAnsi="Times New Roman" w:cs="Times New Roman"/>
          <w:sz w:val="24"/>
          <w:szCs w:val="24"/>
        </w:rPr>
        <w:t xml:space="preserve">Para la recolección y análisis de datos se </w:t>
      </w:r>
      <w:r w:rsidR="009C280E">
        <w:rPr>
          <w:rFonts w:ascii="Times New Roman" w:hAnsi="Times New Roman" w:cs="Times New Roman"/>
          <w:sz w:val="24"/>
          <w:szCs w:val="24"/>
        </w:rPr>
        <w:t>aplicarán</w:t>
      </w:r>
      <w:r w:rsidRPr="00B704E6">
        <w:rPr>
          <w:rFonts w:ascii="Times New Roman" w:hAnsi="Times New Roman" w:cs="Times New Roman"/>
          <w:sz w:val="24"/>
          <w:szCs w:val="24"/>
        </w:rPr>
        <w:t xml:space="preserve"> los siguientes métodos principales:</w:t>
      </w:r>
    </w:p>
    <w:p w14:paraId="3C2D6E8C" w14:textId="77777777" w:rsidR="00AE050C" w:rsidRDefault="00AE050C">
      <w:pPr>
        <w:rPr>
          <w:rFonts w:ascii="Times New Roman" w:hAnsi="Times New Roman" w:cs="Times New Roman"/>
          <w:sz w:val="24"/>
          <w:szCs w:val="24"/>
        </w:rPr>
      </w:pPr>
      <w:r>
        <w:rPr>
          <w:rFonts w:ascii="Times New Roman" w:hAnsi="Times New Roman" w:cs="Times New Roman"/>
          <w:sz w:val="24"/>
          <w:szCs w:val="24"/>
        </w:rPr>
        <w:br w:type="page"/>
      </w:r>
    </w:p>
    <w:p w14:paraId="1C928E52" w14:textId="77777777" w:rsidR="0011309E" w:rsidRDefault="0011309E" w:rsidP="00B704E6">
      <w:pPr>
        <w:jc w:val="both"/>
        <w:rPr>
          <w:rFonts w:ascii="Times New Roman" w:hAnsi="Times New Roman" w:cs="Times New Roman"/>
          <w:sz w:val="24"/>
          <w:szCs w:val="24"/>
        </w:rPr>
      </w:pPr>
    </w:p>
    <w:tbl>
      <w:tblPr>
        <w:tblStyle w:val="GridTable4-Accent1"/>
        <w:tblW w:w="0" w:type="auto"/>
        <w:tblLook w:val="04A0" w:firstRow="1" w:lastRow="0" w:firstColumn="1" w:lastColumn="0" w:noHBand="0" w:noVBand="1"/>
      </w:tblPr>
      <w:tblGrid>
        <w:gridCol w:w="2831"/>
        <w:gridCol w:w="2831"/>
        <w:gridCol w:w="2832"/>
      </w:tblGrid>
      <w:tr w:rsidR="005371E0" w:rsidRPr="008C123F" w14:paraId="554C3C90" w14:textId="77777777" w:rsidTr="0074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C65D3A5" w14:textId="5BD0EFC3" w:rsidR="005371E0" w:rsidRPr="008C123F" w:rsidRDefault="005371E0" w:rsidP="005371E0">
            <w:pPr>
              <w:jc w:val="center"/>
              <w:rPr>
                <w:rFonts w:ascii="Times New Roman" w:hAnsi="Times New Roman" w:cs="Times New Roman"/>
                <w:sz w:val="24"/>
                <w:szCs w:val="24"/>
              </w:rPr>
            </w:pPr>
            <w:r w:rsidRPr="008C123F">
              <w:rPr>
                <w:rFonts w:ascii="Times New Roman" w:hAnsi="Times New Roman" w:cs="Times New Roman"/>
                <w:sz w:val="24"/>
                <w:szCs w:val="24"/>
              </w:rPr>
              <w:t>Método de recolección</w:t>
            </w:r>
          </w:p>
        </w:tc>
        <w:tc>
          <w:tcPr>
            <w:tcW w:w="2831" w:type="dxa"/>
          </w:tcPr>
          <w:p w14:paraId="59752307" w14:textId="798B0046" w:rsidR="005371E0" w:rsidRPr="008C123F" w:rsidRDefault="005371E0" w:rsidP="00537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Fuentes a las que se aplicará</w:t>
            </w:r>
          </w:p>
        </w:tc>
        <w:tc>
          <w:tcPr>
            <w:tcW w:w="2832" w:type="dxa"/>
          </w:tcPr>
          <w:p w14:paraId="7DCDA552" w14:textId="649687F8" w:rsidR="005371E0" w:rsidRPr="008C123F" w:rsidRDefault="005371E0" w:rsidP="005371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Método de análisis</w:t>
            </w:r>
          </w:p>
        </w:tc>
      </w:tr>
      <w:tr w:rsidR="00032B39" w:rsidRPr="008C123F" w14:paraId="293E54D1" w14:textId="77777777" w:rsidTr="0074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8BC513A" w14:textId="4E4A10F5" w:rsidR="00032B39" w:rsidRPr="008C123F" w:rsidRDefault="00032B39" w:rsidP="00032B39">
            <w:pPr>
              <w:jc w:val="both"/>
              <w:rPr>
                <w:rFonts w:ascii="Times New Roman" w:hAnsi="Times New Roman" w:cs="Times New Roman"/>
                <w:sz w:val="24"/>
                <w:szCs w:val="24"/>
              </w:rPr>
            </w:pPr>
            <w:r w:rsidRPr="008C123F">
              <w:rPr>
                <w:rFonts w:ascii="Times New Roman" w:hAnsi="Times New Roman" w:cs="Times New Roman"/>
                <w:sz w:val="24"/>
                <w:szCs w:val="24"/>
              </w:rPr>
              <w:t xml:space="preserve">Revisión documental </w:t>
            </w:r>
          </w:p>
        </w:tc>
        <w:tc>
          <w:tcPr>
            <w:tcW w:w="2831" w:type="dxa"/>
          </w:tcPr>
          <w:p w14:paraId="0A795874" w14:textId="77777777" w:rsidR="00032B39" w:rsidRPr="008C123F" w:rsidRDefault="00032B39" w:rsidP="00032B3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Documentos del proyecto (formulación e implementación) </w:t>
            </w:r>
          </w:p>
          <w:p w14:paraId="6C431E9F" w14:textId="77777777" w:rsidR="00032B39" w:rsidRPr="008C123F" w:rsidRDefault="00032B39" w:rsidP="00032B3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Listados de participantes </w:t>
            </w:r>
          </w:p>
          <w:p w14:paraId="1B851403" w14:textId="65FABAB6" w:rsidR="00032B39" w:rsidRPr="008C123F" w:rsidRDefault="00032B39" w:rsidP="00032B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 xml:space="preserve">Registros de los cursos </w:t>
            </w:r>
          </w:p>
        </w:tc>
        <w:tc>
          <w:tcPr>
            <w:tcW w:w="2832" w:type="dxa"/>
          </w:tcPr>
          <w:p w14:paraId="5ED9C92F" w14:textId="77777777" w:rsidR="00032B39" w:rsidRPr="008C123F" w:rsidRDefault="00032B39" w:rsidP="00032B3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Análisis de contenido </w:t>
            </w:r>
          </w:p>
          <w:p w14:paraId="5B5D66D1" w14:textId="6407ED95" w:rsidR="00032B39" w:rsidRPr="008C123F" w:rsidRDefault="00032B39" w:rsidP="00032B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 xml:space="preserve">Estadísticas descriptivas </w:t>
            </w:r>
          </w:p>
        </w:tc>
      </w:tr>
      <w:tr w:rsidR="009B5FC2" w:rsidRPr="008C123F" w14:paraId="28AF07EC" w14:textId="77777777" w:rsidTr="00742AC1">
        <w:tc>
          <w:tcPr>
            <w:cnfStyle w:val="001000000000" w:firstRow="0" w:lastRow="0" w:firstColumn="1" w:lastColumn="0" w:oddVBand="0" w:evenVBand="0" w:oddHBand="0" w:evenHBand="0" w:firstRowFirstColumn="0" w:firstRowLastColumn="0" w:lastRowFirstColumn="0" w:lastRowLastColumn="0"/>
            <w:tcW w:w="2831" w:type="dxa"/>
          </w:tcPr>
          <w:p w14:paraId="57489730" w14:textId="01AD70E1" w:rsidR="009B5FC2" w:rsidRPr="008C123F" w:rsidRDefault="009B5FC2" w:rsidP="009B5FC2">
            <w:pPr>
              <w:jc w:val="both"/>
              <w:rPr>
                <w:rFonts w:ascii="Times New Roman" w:hAnsi="Times New Roman" w:cs="Times New Roman"/>
                <w:sz w:val="24"/>
                <w:szCs w:val="24"/>
              </w:rPr>
            </w:pPr>
            <w:r w:rsidRPr="008C123F">
              <w:rPr>
                <w:rFonts w:ascii="Times New Roman" w:hAnsi="Times New Roman" w:cs="Times New Roman"/>
                <w:sz w:val="24"/>
                <w:szCs w:val="24"/>
              </w:rPr>
              <w:t xml:space="preserve">Entrevistas a informantes claves </w:t>
            </w:r>
          </w:p>
        </w:tc>
        <w:tc>
          <w:tcPr>
            <w:tcW w:w="2831" w:type="dxa"/>
          </w:tcPr>
          <w:p w14:paraId="5DB39FC7" w14:textId="37CDF87B" w:rsidR="00D33138" w:rsidRDefault="00D33138" w:rsidP="003C317E">
            <w:pPr>
              <w:pStyle w:val="Default"/>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Gerente del proyecto</w:t>
            </w:r>
          </w:p>
          <w:p w14:paraId="5164D5BC" w14:textId="334F756A" w:rsidR="00D33138" w:rsidRDefault="00D33138" w:rsidP="003C317E">
            <w:pPr>
              <w:pStyle w:val="Default"/>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Consultor</w:t>
            </w:r>
            <w:r w:rsidR="00A13488">
              <w:rPr>
                <w:rFonts w:ascii="Times New Roman" w:hAnsi="Times New Roman" w:cs="Times New Roman"/>
              </w:rPr>
              <w:t>ía</w:t>
            </w:r>
          </w:p>
          <w:p w14:paraId="48C58047" w14:textId="6827E61C" w:rsidR="009B5FC2" w:rsidRPr="008C123F" w:rsidRDefault="009B5FC2" w:rsidP="003C317E">
            <w:pPr>
              <w:pStyle w:val="Default"/>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Ganadores/as del Premio Sudamericano de Periodismo </w:t>
            </w:r>
          </w:p>
          <w:p w14:paraId="16DCEE4C" w14:textId="24A7922A" w:rsidR="009B5FC2" w:rsidRPr="003C317E" w:rsidRDefault="009B5FC2" w:rsidP="003C317E">
            <w:pPr>
              <w:pStyle w:val="Default"/>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Representantes del Instituto de Políticas Migratorias y de Asilo </w:t>
            </w:r>
            <w:r w:rsidRPr="003C317E">
              <w:rPr>
                <w:rFonts w:ascii="Times New Roman" w:hAnsi="Times New Roman" w:cs="Times New Roman"/>
              </w:rPr>
              <w:t xml:space="preserve">Instituto de Políticas Públicas en Derechos Humanos del Mercosur (IPPDH) </w:t>
            </w:r>
          </w:p>
        </w:tc>
        <w:tc>
          <w:tcPr>
            <w:tcW w:w="2832" w:type="dxa"/>
          </w:tcPr>
          <w:p w14:paraId="34AE95A1" w14:textId="3345561C" w:rsidR="009B5FC2" w:rsidRPr="008C123F" w:rsidRDefault="009B5FC2" w:rsidP="009B5F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 xml:space="preserve">Análisis de contenido </w:t>
            </w:r>
          </w:p>
        </w:tc>
      </w:tr>
      <w:tr w:rsidR="00C64B7A" w:rsidRPr="008C123F" w14:paraId="0B0E85B6" w14:textId="77777777" w:rsidTr="0074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DCFB8AE" w14:textId="0D274791" w:rsidR="00C64B7A" w:rsidRPr="008C123F" w:rsidRDefault="00C64B7A" w:rsidP="00C64B7A">
            <w:pPr>
              <w:jc w:val="both"/>
              <w:rPr>
                <w:rFonts w:ascii="Times New Roman" w:hAnsi="Times New Roman" w:cs="Times New Roman"/>
                <w:sz w:val="24"/>
                <w:szCs w:val="24"/>
              </w:rPr>
            </w:pPr>
            <w:r w:rsidRPr="008C123F">
              <w:rPr>
                <w:rFonts w:ascii="Times New Roman" w:hAnsi="Times New Roman" w:cs="Times New Roman"/>
                <w:sz w:val="24"/>
                <w:szCs w:val="24"/>
              </w:rPr>
              <w:t xml:space="preserve">Encuesta en línea </w:t>
            </w:r>
          </w:p>
        </w:tc>
        <w:tc>
          <w:tcPr>
            <w:tcW w:w="2831" w:type="dxa"/>
          </w:tcPr>
          <w:p w14:paraId="36F142BE" w14:textId="77777777" w:rsidR="00C64B7A" w:rsidRPr="008C123F" w:rsidRDefault="00C64B7A" w:rsidP="00C64B7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Participantes en el XL Curso de Mar del Plata </w:t>
            </w:r>
          </w:p>
          <w:p w14:paraId="609A4E49" w14:textId="77777777" w:rsidR="00C64B7A" w:rsidRPr="008C123F" w:rsidRDefault="00C64B7A" w:rsidP="00C64B7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Ganadores/as del Premio Sudamericano de Periodismo </w:t>
            </w:r>
          </w:p>
          <w:p w14:paraId="04ECE426" w14:textId="1ABA2981" w:rsidR="00C64B7A" w:rsidRPr="008C123F" w:rsidRDefault="00C64B7A" w:rsidP="00C64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 xml:space="preserve">Participantes del Curso Virtual para periodistas </w:t>
            </w:r>
          </w:p>
        </w:tc>
        <w:tc>
          <w:tcPr>
            <w:tcW w:w="2832" w:type="dxa"/>
          </w:tcPr>
          <w:p w14:paraId="72D6EB50" w14:textId="77777777" w:rsidR="00C64B7A" w:rsidRPr="008C123F" w:rsidRDefault="00C64B7A" w:rsidP="00C64B7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C123F">
              <w:rPr>
                <w:rFonts w:ascii="Times New Roman" w:hAnsi="Times New Roman" w:cs="Times New Roman"/>
              </w:rPr>
              <w:t xml:space="preserve">Estadísticas descriptivas </w:t>
            </w:r>
          </w:p>
          <w:p w14:paraId="0EF93FBA" w14:textId="3A0E57C5" w:rsidR="00C64B7A" w:rsidRPr="008C123F" w:rsidRDefault="00C64B7A" w:rsidP="00C64B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123F">
              <w:rPr>
                <w:rFonts w:ascii="Times New Roman" w:hAnsi="Times New Roman" w:cs="Times New Roman"/>
                <w:sz w:val="24"/>
                <w:szCs w:val="24"/>
              </w:rPr>
              <w:t xml:space="preserve">Análisis de contenido </w:t>
            </w:r>
          </w:p>
        </w:tc>
      </w:tr>
    </w:tbl>
    <w:p w14:paraId="52478952" w14:textId="77777777" w:rsidR="00231305" w:rsidRPr="0011309E" w:rsidRDefault="00231305" w:rsidP="00B704E6">
      <w:pPr>
        <w:jc w:val="both"/>
        <w:rPr>
          <w:rFonts w:ascii="Times New Roman" w:hAnsi="Times New Roman" w:cs="Times New Roman"/>
          <w:sz w:val="24"/>
          <w:szCs w:val="24"/>
        </w:rPr>
      </w:pPr>
    </w:p>
    <w:p w14:paraId="415BE85E" w14:textId="1C3B0989" w:rsidR="00231305" w:rsidRPr="00231305" w:rsidRDefault="00231305" w:rsidP="00231305">
      <w:pPr>
        <w:jc w:val="both"/>
        <w:rPr>
          <w:rFonts w:ascii="Times New Roman" w:hAnsi="Times New Roman" w:cs="Times New Roman"/>
          <w:sz w:val="24"/>
          <w:szCs w:val="24"/>
        </w:rPr>
      </w:pPr>
      <w:r w:rsidRPr="00231305">
        <w:rPr>
          <w:rFonts w:ascii="Times New Roman" w:hAnsi="Times New Roman" w:cs="Times New Roman"/>
          <w:sz w:val="24"/>
          <w:szCs w:val="24"/>
        </w:rPr>
        <w:t xml:space="preserve">Considerando las restricciones presupuestarias </w:t>
      </w:r>
      <w:r w:rsidR="002159C5">
        <w:rPr>
          <w:rFonts w:ascii="Times New Roman" w:hAnsi="Times New Roman" w:cs="Times New Roman"/>
          <w:sz w:val="24"/>
          <w:szCs w:val="24"/>
        </w:rPr>
        <w:t xml:space="preserve">y la crisis sanitaria COVID-19 </w:t>
      </w:r>
      <w:r w:rsidRPr="00231305">
        <w:rPr>
          <w:rFonts w:ascii="Times New Roman" w:hAnsi="Times New Roman" w:cs="Times New Roman"/>
          <w:sz w:val="24"/>
          <w:szCs w:val="24"/>
        </w:rPr>
        <w:t xml:space="preserve">no se prevé actividades de recolección de datos en terreno diferentes a aquellas que sean posibles en </w:t>
      </w:r>
      <w:r w:rsidR="002A4EE3">
        <w:rPr>
          <w:rFonts w:ascii="Times New Roman" w:hAnsi="Times New Roman" w:cs="Times New Roman"/>
          <w:sz w:val="24"/>
          <w:szCs w:val="24"/>
        </w:rPr>
        <w:t>Ecuador</w:t>
      </w:r>
      <w:r w:rsidRPr="00231305">
        <w:rPr>
          <w:rFonts w:ascii="Times New Roman" w:hAnsi="Times New Roman" w:cs="Times New Roman"/>
          <w:sz w:val="24"/>
          <w:szCs w:val="24"/>
        </w:rPr>
        <w:t xml:space="preserve">. Para la realización de entrevistas se </w:t>
      </w:r>
      <w:r w:rsidR="00487CCC">
        <w:rPr>
          <w:rFonts w:ascii="Times New Roman" w:hAnsi="Times New Roman" w:cs="Times New Roman"/>
          <w:sz w:val="24"/>
          <w:szCs w:val="24"/>
        </w:rPr>
        <w:t xml:space="preserve">usará </w:t>
      </w:r>
      <w:r w:rsidRPr="00231305">
        <w:rPr>
          <w:rFonts w:ascii="Times New Roman" w:hAnsi="Times New Roman" w:cs="Times New Roman"/>
          <w:sz w:val="24"/>
          <w:szCs w:val="24"/>
        </w:rPr>
        <w:t>Skype o aplicaciones similares.</w:t>
      </w:r>
    </w:p>
    <w:p w14:paraId="070C27BC" w14:textId="65C8F74E" w:rsidR="006D44D1" w:rsidRDefault="00231305" w:rsidP="00231305">
      <w:pPr>
        <w:jc w:val="both"/>
        <w:rPr>
          <w:rFonts w:ascii="Times New Roman" w:hAnsi="Times New Roman" w:cs="Times New Roman"/>
          <w:sz w:val="24"/>
          <w:szCs w:val="24"/>
        </w:rPr>
      </w:pPr>
      <w:r w:rsidRPr="00231305">
        <w:rPr>
          <w:rFonts w:ascii="Times New Roman" w:hAnsi="Times New Roman" w:cs="Times New Roman"/>
          <w:sz w:val="24"/>
          <w:szCs w:val="24"/>
        </w:rPr>
        <w:t xml:space="preserve">La evaluación </w:t>
      </w:r>
      <w:r w:rsidR="0093048C">
        <w:rPr>
          <w:rFonts w:ascii="Times New Roman" w:hAnsi="Times New Roman" w:cs="Times New Roman"/>
          <w:sz w:val="24"/>
          <w:szCs w:val="24"/>
        </w:rPr>
        <w:t>seguirá</w:t>
      </w:r>
      <w:r w:rsidRPr="00231305">
        <w:rPr>
          <w:rFonts w:ascii="Times New Roman" w:hAnsi="Times New Roman" w:cs="Times New Roman"/>
          <w:sz w:val="24"/>
          <w:szCs w:val="24"/>
        </w:rPr>
        <w:t xml:space="preserve"> los Principios de Protección de Datos de la OIM, las normas y estándares de evaluación del Grupo de Evaluación de Naciones Unidas</w:t>
      </w:r>
      <w:r w:rsidR="00CE01F1">
        <w:rPr>
          <w:rStyle w:val="FootnoteReference"/>
          <w:rFonts w:ascii="Times New Roman" w:hAnsi="Times New Roman" w:cs="Times New Roman"/>
          <w:sz w:val="24"/>
          <w:szCs w:val="24"/>
        </w:rPr>
        <w:footnoteReference w:id="5"/>
      </w:r>
      <w:r w:rsidRPr="00231305">
        <w:rPr>
          <w:rFonts w:ascii="Times New Roman" w:hAnsi="Times New Roman" w:cs="Times New Roman"/>
          <w:sz w:val="24"/>
          <w:szCs w:val="24"/>
        </w:rPr>
        <w:t xml:space="preserve"> (UNEG, por sus siglas en inglés), particularmente los relativos a la interacción con beneficiarios del proyecto. Los lineamientos de la OIM están contenidos en los documentos: MA/88. Manual de protección de datos de la OIM; y IN/138: Principios de protección de datos de la OIM.</w:t>
      </w:r>
    </w:p>
    <w:p w14:paraId="69C46B2A" w14:textId="5F0C4F7F" w:rsidR="00EA02FA" w:rsidRPr="00BC746C" w:rsidRDefault="00BC746C" w:rsidP="00BC746C">
      <w:pPr>
        <w:pStyle w:val="ListParagraph"/>
        <w:numPr>
          <w:ilvl w:val="0"/>
          <w:numId w:val="1"/>
        </w:numPr>
        <w:jc w:val="both"/>
        <w:rPr>
          <w:rFonts w:ascii="Times New Roman" w:hAnsi="Times New Roman" w:cs="Times New Roman"/>
          <w:b/>
          <w:bCs/>
          <w:sz w:val="24"/>
          <w:szCs w:val="24"/>
        </w:rPr>
      </w:pPr>
      <w:r w:rsidRPr="00BC746C">
        <w:rPr>
          <w:rFonts w:ascii="Times New Roman" w:hAnsi="Times New Roman" w:cs="Times New Roman"/>
          <w:b/>
          <w:bCs/>
          <w:sz w:val="24"/>
          <w:szCs w:val="24"/>
        </w:rPr>
        <w:t>Muestreo</w:t>
      </w:r>
    </w:p>
    <w:p w14:paraId="7D961C63" w14:textId="169E8E2A" w:rsidR="00634332" w:rsidRDefault="003B759D" w:rsidP="00807E42">
      <w:pPr>
        <w:jc w:val="both"/>
        <w:rPr>
          <w:rFonts w:ascii="Times New Roman" w:hAnsi="Times New Roman" w:cs="Times New Roman"/>
          <w:sz w:val="24"/>
          <w:szCs w:val="24"/>
        </w:rPr>
      </w:pPr>
      <w:r>
        <w:rPr>
          <w:rFonts w:ascii="Times New Roman" w:hAnsi="Times New Roman" w:cs="Times New Roman"/>
          <w:sz w:val="24"/>
          <w:szCs w:val="24"/>
        </w:rPr>
        <w:t>Para la encuesta en línea a los participantes</w:t>
      </w:r>
      <w:r w:rsidR="00F25C74">
        <w:rPr>
          <w:rFonts w:ascii="Times New Roman" w:hAnsi="Times New Roman" w:cs="Times New Roman"/>
          <w:sz w:val="24"/>
          <w:szCs w:val="24"/>
        </w:rPr>
        <w:t xml:space="preserve"> del curso virtual a periodistas</w:t>
      </w:r>
      <w:r w:rsidR="00AF5844">
        <w:rPr>
          <w:rFonts w:ascii="Times New Roman" w:hAnsi="Times New Roman" w:cs="Times New Roman"/>
          <w:sz w:val="24"/>
          <w:szCs w:val="24"/>
        </w:rPr>
        <w:t xml:space="preserve">, se posee como universo un total de 96 </w:t>
      </w:r>
      <w:r w:rsidR="00A73DE4">
        <w:rPr>
          <w:rFonts w:ascii="Times New Roman" w:hAnsi="Times New Roman" w:cs="Times New Roman"/>
          <w:sz w:val="24"/>
          <w:szCs w:val="24"/>
        </w:rPr>
        <w:t>personas, considerando una r</w:t>
      </w:r>
      <w:r w:rsidR="00F51459" w:rsidRPr="00F51459">
        <w:rPr>
          <w:rFonts w:ascii="Times New Roman" w:hAnsi="Times New Roman" w:cs="Times New Roman"/>
          <w:sz w:val="24"/>
          <w:szCs w:val="24"/>
        </w:rPr>
        <w:t>epresentatividad del 95% y margen de error de +/- 5%</w:t>
      </w:r>
      <w:r w:rsidR="00634332">
        <w:rPr>
          <w:rFonts w:ascii="Times New Roman" w:hAnsi="Times New Roman" w:cs="Times New Roman"/>
          <w:sz w:val="24"/>
          <w:szCs w:val="24"/>
        </w:rPr>
        <w:t>, el tamaño de muestra que se necesita encuesta es de 77 periodistas.</w:t>
      </w:r>
    </w:p>
    <w:p w14:paraId="377E7C15" w14:textId="77777777" w:rsidR="00F061B8" w:rsidRDefault="00F061B8" w:rsidP="00912651">
      <w:pPr>
        <w:pStyle w:val="ListParagraph"/>
        <w:jc w:val="both"/>
        <w:rPr>
          <w:rFonts w:ascii="Times New Roman" w:hAnsi="Times New Roman" w:cs="Times New Roman"/>
          <w:b/>
          <w:bCs/>
          <w:sz w:val="24"/>
          <w:szCs w:val="24"/>
        </w:rPr>
      </w:pPr>
    </w:p>
    <w:p w14:paraId="18CF3FF1" w14:textId="198C53FB" w:rsidR="00746604" w:rsidRPr="00226910" w:rsidRDefault="00A62228" w:rsidP="00226910">
      <w:pPr>
        <w:pStyle w:val="ListParagraph"/>
        <w:numPr>
          <w:ilvl w:val="0"/>
          <w:numId w:val="1"/>
        </w:numPr>
        <w:jc w:val="both"/>
        <w:rPr>
          <w:rFonts w:ascii="Times New Roman" w:hAnsi="Times New Roman" w:cs="Times New Roman"/>
          <w:b/>
          <w:bCs/>
          <w:sz w:val="24"/>
          <w:szCs w:val="24"/>
        </w:rPr>
      </w:pPr>
      <w:r w:rsidRPr="00226910">
        <w:rPr>
          <w:rFonts w:ascii="Times New Roman" w:hAnsi="Times New Roman" w:cs="Times New Roman"/>
          <w:b/>
          <w:bCs/>
          <w:sz w:val="24"/>
          <w:szCs w:val="24"/>
        </w:rPr>
        <w:lastRenderedPageBreak/>
        <w:t xml:space="preserve">Limitaciones y medidas de </w:t>
      </w:r>
      <w:r w:rsidR="00B64517" w:rsidRPr="00226910">
        <w:rPr>
          <w:rFonts w:ascii="Times New Roman" w:hAnsi="Times New Roman" w:cs="Times New Roman"/>
          <w:b/>
          <w:bCs/>
          <w:sz w:val="24"/>
          <w:szCs w:val="24"/>
        </w:rPr>
        <w:t>mitigación</w:t>
      </w:r>
    </w:p>
    <w:p w14:paraId="43E3A282" w14:textId="77777777" w:rsidR="006E19BC" w:rsidRDefault="008C123F" w:rsidP="00B64517">
      <w:pPr>
        <w:jc w:val="both"/>
        <w:rPr>
          <w:rFonts w:ascii="Times New Roman" w:hAnsi="Times New Roman" w:cs="Times New Roman"/>
          <w:sz w:val="24"/>
          <w:szCs w:val="24"/>
          <w:lang w:val="es-ES"/>
        </w:rPr>
      </w:pPr>
      <w:r>
        <w:rPr>
          <w:rFonts w:ascii="Times New Roman" w:hAnsi="Times New Roman" w:cs="Times New Roman"/>
          <w:sz w:val="24"/>
          <w:szCs w:val="24"/>
          <w:lang w:val="es-ES"/>
        </w:rPr>
        <w:t>De</w:t>
      </w:r>
      <w:r w:rsidR="00F13E18">
        <w:rPr>
          <w:rFonts w:ascii="Times New Roman" w:hAnsi="Times New Roman" w:cs="Times New Roman"/>
          <w:sz w:val="24"/>
          <w:szCs w:val="24"/>
          <w:lang w:val="es-ES"/>
        </w:rPr>
        <w:t xml:space="preserve"> los </w:t>
      </w:r>
      <w:r w:rsidR="008B635E">
        <w:rPr>
          <w:rFonts w:ascii="Times New Roman" w:hAnsi="Times New Roman" w:cs="Times New Roman"/>
          <w:sz w:val="24"/>
          <w:szCs w:val="24"/>
          <w:lang w:val="es-ES"/>
        </w:rPr>
        <w:t>método</w:t>
      </w:r>
      <w:r w:rsidR="00AE44AB">
        <w:rPr>
          <w:rFonts w:ascii="Times New Roman" w:hAnsi="Times New Roman" w:cs="Times New Roman"/>
          <w:sz w:val="24"/>
          <w:szCs w:val="24"/>
          <w:lang w:val="es-ES"/>
        </w:rPr>
        <w:t>s</w:t>
      </w:r>
      <w:r w:rsidR="00F13E18">
        <w:rPr>
          <w:rFonts w:ascii="Times New Roman" w:hAnsi="Times New Roman" w:cs="Times New Roman"/>
          <w:sz w:val="24"/>
          <w:szCs w:val="24"/>
          <w:lang w:val="es-ES"/>
        </w:rPr>
        <w:t xml:space="preserve"> propuest</w:t>
      </w:r>
      <w:r w:rsidR="00AE44AB">
        <w:rPr>
          <w:rFonts w:ascii="Times New Roman" w:hAnsi="Times New Roman" w:cs="Times New Roman"/>
          <w:sz w:val="24"/>
          <w:szCs w:val="24"/>
          <w:lang w:val="es-ES"/>
        </w:rPr>
        <w:t>o</w:t>
      </w:r>
      <w:r w:rsidR="00F13E18">
        <w:rPr>
          <w:rFonts w:ascii="Times New Roman" w:hAnsi="Times New Roman" w:cs="Times New Roman"/>
          <w:sz w:val="24"/>
          <w:szCs w:val="24"/>
          <w:lang w:val="es-ES"/>
        </w:rPr>
        <w:t>s</w:t>
      </w:r>
      <w:r w:rsidR="009E5024">
        <w:rPr>
          <w:rFonts w:ascii="Times New Roman" w:hAnsi="Times New Roman" w:cs="Times New Roman"/>
          <w:sz w:val="24"/>
          <w:szCs w:val="24"/>
          <w:lang w:val="es-ES"/>
        </w:rPr>
        <w:t>,</w:t>
      </w:r>
      <w:r w:rsidR="00783943">
        <w:rPr>
          <w:rFonts w:ascii="Times New Roman" w:hAnsi="Times New Roman" w:cs="Times New Roman"/>
          <w:sz w:val="24"/>
          <w:szCs w:val="24"/>
          <w:lang w:val="es-ES"/>
        </w:rPr>
        <w:t xml:space="preserve"> la</w:t>
      </w:r>
      <w:r w:rsidR="00283851">
        <w:rPr>
          <w:rFonts w:ascii="Times New Roman" w:hAnsi="Times New Roman" w:cs="Times New Roman"/>
          <w:sz w:val="24"/>
          <w:szCs w:val="24"/>
          <w:lang w:val="es-ES"/>
        </w:rPr>
        <w:t>s</w:t>
      </w:r>
      <w:r w:rsidR="00783943">
        <w:rPr>
          <w:rFonts w:ascii="Times New Roman" w:hAnsi="Times New Roman" w:cs="Times New Roman"/>
          <w:sz w:val="24"/>
          <w:szCs w:val="24"/>
          <w:lang w:val="es-ES"/>
        </w:rPr>
        <w:t xml:space="preserve"> limitaciones que se pueden presentar</w:t>
      </w:r>
      <w:r w:rsidR="00F13E18">
        <w:rPr>
          <w:rFonts w:ascii="Times New Roman" w:hAnsi="Times New Roman" w:cs="Times New Roman"/>
          <w:sz w:val="24"/>
          <w:szCs w:val="24"/>
          <w:lang w:val="es-ES"/>
        </w:rPr>
        <w:t xml:space="preserve"> </w:t>
      </w:r>
      <w:r w:rsidR="006E19BC">
        <w:rPr>
          <w:rFonts w:ascii="Times New Roman" w:hAnsi="Times New Roman" w:cs="Times New Roman"/>
          <w:sz w:val="24"/>
          <w:szCs w:val="24"/>
          <w:lang w:val="es-ES"/>
        </w:rPr>
        <w:t>son las siguientes:</w:t>
      </w:r>
    </w:p>
    <w:p w14:paraId="44A9D4F1" w14:textId="061537BA" w:rsidR="006E19BC" w:rsidRPr="000A2903" w:rsidRDefault="006E19BC" w:rsidP="000A2903">
      <w:pPr>
        <w:pStyle w:val="ListParagraph"/>
        <w:numPr>
          <w:ilvl w:val="0"/>
          <w:numId w:val="8"/>
        </w:numPr>
        <w:jc w:val="both"/>
        <w:rPr>
          <w:rFonts w:ascii="Times New Roman" w:hAnsi="Times New Roman" w:cs="Times New Roman"/>
          <w:sz w:val="24"/>
          <w:szCs w:val="24"/>
          <w:lang w:val="es-ES"/>
        </w:rPr>
      </w:pPr>
      <w:r w:rsidRPr="000A2903">
        <w:rPr>
          <w:rFonts w:ascii="Times New Roman" w:hAnsi="Times New Roman" w:cs="Times New Roman"/>
          <w:sz w:val="24"/>
          <w:szCs w:val="24"/>
          <w:lang w:val="es-ES"/>
        </w:rPr>
        <w:t>E</w:t>
      </w:r>
      <w:r w:rsidRPr="00912651">
        <w:rPr>
          <w:rFonts w:ascii="Times New Roman" w:hAnsi="Times New Roman" w:cs="Times New Roman"/>
          <w:sz w:val="24"/>
          <w:szCs w:val="24"/>
          <w:lang w:val="es-ES"/>
        </w:rPr>
        <w:t xml:space="preserve">n </w:t>
      </w:r>
      <w:r w:rsidR="00F13E18" w:rsidRPr="00912651">
        <w:rPr>
          <w:rFonts w:ascii="Times New Roman" w:hAnsi="Times New Roman" w:cs="Times New Roman"/>
          <w:sz w:val="24"/>
          <w:szCs w:val="24"/>
          <w:lang w:val="es-ES"/>
        </w:rPr>
        <w:t>la</w:t>
      </w:r>
      <w:r w:rsidR="008B635E" w:rsidRPr="00912651">
        <w:rPr>
          <w:rFonts w:ascii="Times New Roman" w:hAnsi="Times New Roman" w:cs="Times New Roman"/>
          <w:sz w:val="24"/>
          <w:szCs w:val="24"/>
          <w:lang w:val="es-ES"/>
        </w:rPr>
        <w:t xml:space="preserve"> revisión documental</w:t>
      </w:r>
      <w:r w:rsidR="00BE0B06" w:rsidRPr="00912651">
        <w:rPr>
          <w:rFonts w:ascii="Times New Roman" w:hAnsi="Times New Roman" w:cs="Times New Roman"/>
          <w:sz w:val="24"/>
          <w:szCs w:val="24"/>
          <w:lang w:val="es-ES"/>
        </w:rPr>
        <w:t xml:space="preserve"> es</w:t>
      </w:r>
      <w:r w:rsidR="00F13E18" w:rsidRPr="00912651">
        <w:rPr>
          <w:rFonts w:ascii="Times New Roman" w:hAnsi="Times New Roman" w:cs="Times New Roman"/>
          <w:sz w:val="24"/>
          <w:szCs w:val="24"/>
          <w:lang w:val="es-ES"/>
        </w:rPr>
        <w:t xml:space="preserve"> </w:t>
      </w:r>
      <w:r w:rsidR="004B240E" w:rsidRPr="00912651">
        <w:rPr>
          <w:rFonts w:ascii="Times New Roman" w:hAnsi="Times New Roman" w:cs="Times New Roman"/>
          <w:sz w:val="24"/>
          <w:szCs w:val="24"/>
          <w:lang w:val="es-ES"/>
        </w:rPr>
        <w:t>la calidad de la información</w:t>
      </w:r>
      <w:r w:rsidR="005000AD" w:rsidRPr="00912651">
        <w:rPr>
          <w:rFonts w:ascii="Times New Roman" w:hAnsi="Times New Roman" w:cs="Times New Roman"/>
          <w:sz w:val="24"/>
          <w:szCs w:val="24"/>
          <w:lang w:val="es-ES"/>
        </w:rPr>
        <w:t xml:space="preserve"> del </w:t>
      </w:r>
      <w:r w:rsidR="007B0862" w:rsidRPr="00912651">
        <w:rPr>
          <w:rFonts w:ascii="Times New Roman" w:hAnsi="Times New Roman" w:cs="Times New Roman"/>
          <w:sz w:val="24"/>
          <w:szCs w:val="24"/>
          <w:lang w:val="es-ES"/>
        </w:rPr>
        <w:t>proyecto</w:t>
      </w:r>
      <w:r w:rsidR="00E46517" w:rsidRPr="00912651">
        <w:rPr>
          <w:rFonts w:ascii="Times New Roman" w:hAnsi="Times New Roman" w:cs="Times New Roman"/>
          <w:sz w:val="24"/>
          <w:szCs w:val="24"/>
          <w:lang w:val="es-ES"/>
        </w:rPr>
        <w:t>,</w:t>
      </w:r>
      <w:r w:rsidR="000A2903" w:rsidRPr="000A2903">
        <w:rPr>
          <w:rFonts w:ascii="Times New Roman" w:hAnsi="Times New Roman" w:cs="Times New Roman"/>
          <w:sz w:val="24"/>
          <w:szCs w:val="24"/>
          <w:lang w:val="es-ES"/>
        </w:rPr>
        <w:t xml:space="preserve"> que se </w:t>
      </w:r>
      <w:proofErr w:type="spellStart"/>
      <w:r w:rsidR="000A2903" w:rsidRPr="000A2903">
        <w:rPr>
          <w:rFonts w:ascii="Times New Roman" w:hAnsi="Times New Roman" w:cs="Times New Roman"/>
          <w:sz w:val="24"/>
          <w:szCs w:val="24"/>
          <w:lang w:val="es-ES"/>
        </w:rPr>
        <w:t>imple</w:t>
      </w:r>
      <w:r w:rsidR="000A2903" w:rsidRPr="0012491F">
        <w:rPr>
          <w:rFonts w:ascii="Times New Roman" w:hAnsi="Times New Roman" w:cs="Times New Roman"/>
          <w:sz w:val="24"/>
          <w:szCs w:val="24"/>
          <w:lang w:val="es-ES"/>
        </w:rPr>
        <w:t>mento</w:t>
      </w:r>
      <w:proofErr w:type="spellEnd"/>
      <w:r w:rsidR="000A2903" w:rsidRPr="0012491F">
        <w:rPr>
          <w:rFonts w:ascii="Times New Roman" w:hAnsi="Times New Roman" w:cs="Times New Roman"/>
          <w:sz w:val="24"/>
          <w:szCs w:val="24"/>
          <w:lang w:val="es-ES"/>
        </w:rPr>
        <w:t xml:space="preserve"> a nivel regional</w:t>
      </w:r>
      <w:r w:rsidR="0012491F">
        <w:rPr>
          <w:rFonts w:ascii="Times New Roman" w:hAnsi="Times New Roman" w:cs="Times New Roman"/>
          <w:sz w:val="24"/>
          <w:szCs w:val="24"/>
          <w:lang w:val="es-ES"/>
        </w:rPr>
        <w:t xml:space="preserve"> en 10 países</w:t>
      </w:r>
      <w:r w:rsidR="00F824EE" w:rsidRPr="00912651">
        <w:rPr>
          <w:rFonts w:ascii="Times New Roman" w:hAnsi="Times New Roman" w:cs="Times New Roman"/>
          <w:sz w:val="24"/>
          <w:szCs w:val="24"/>
          <w:lang w:val="es-ES"/>
        </w:rPr>
        <w:t>.</w:t>
      </w:r>
      <w:r w:rsidR="0029791F" w:rsidRPr="00912651">
        <w:rPr>
          <w:rFonts w:ascii="Times New Roman" w:hAnsi="Times New Roman" w:cs="Times New Roman"/>
          <w:sz w:val="24"/>
          <w:szCs w:val="24"/>
          <w:lang w:val="es-ES"/>
        </w:rPr>
        <w:t xml:space="preserve"> </w:t>
      </w:r>
      <w:r w:rsidR="00423955" w:rsidRPr="00912651">
        <w:rPr>
          <w:rFonts w:ascii="Times New Roman" w:hAnsi="Times New Roman" w:cs="Times New Roman"/>
          <w:sz w:val="24"/>
          <w:szCs w:val="24"/>
          <w:lang w:val="es-ES"/>
        </w:rPr>
        <w:t>Teniendo en cuenta las limitaciones de tiempo y presupuesto de la evaluación no es viable realizar recolección de información comprensiva ni arribar a conclusiones específicas para esa unidad de análisis. Se mantendrá una perspectiva regional, teniendo como unidad de análisis el MERCOSUR.</w:t>
      </w:r>
    </w:p>
    <w:p w14:paraId="35A42C30" w14:textId="7707A02D" w:rsidR="002006B3" w:rsidRPr="002006B3" w:rsidRDefault="0029791F" w:rsidP="002006B3">
      <w:pPr>
        <w:pStyle w:val="ListParagraph"/>
        <w:numPr>
          <w:ilvl w:val="0"/>
          <w:numId w:val="8"/>
        </w:numPr>
        <w:jc w:val="both"/>
        <w:rPr>
          <w:rFonts w:ascii="Times New Roman" w:hAnsi="Times New Roman" w:cs="Times New Roman"/>
          <w:sz w:val="24"/>
          <w:szCs w:val="24"/>
          <w:lang w:val="es-ES"/>
        </w:rPr>
      </w:pPr>
      <w:r w:rsidRPr="00912651">
        <w:rPr>
          <w:rFonts w:ascii="Times New Roman" w:hAnsi="Times New Roman" w:cs="Times New Roman"/>
          <w:sz w:val="24"/>
          <w:szCs w:val="24"/>
          <w:lang w:val="es-ES"/>
        </w:rPr>
        <w:t xml:space="preserve">Respecto a </w:t>
      </w:r>
      <w:r w:rsidR="00E01286" w:rsidRPr="00912651">
        <w:rPr>
          <w:rFonts w:ascii="Times New Roman" w:hAnsi="Times New Roman" w:cs="Times New Roman"/>
          <w:sz w:val="24"/>
          <w:szCs w:val="24"/>
          <w:lang w:val="es-ES"/>
        </w:rPr>
        <w:t>las</w:t>
      </w:r>
      <w:r w:rsidR="00E15C50" w:rsidRPr="00912651">
        <w:rPr>
          <w:rFonts w:ascii="Times New Roman" w:hAnsi="Times New Roman" w:cs="Times New Roman"/>
          <w:sz w:val="24"/>
          <w:szCs w:val="24"/>
          <w:lang w:val="es-ES"/>
        </w:rPr>
        <w:t xml:space="preserve"> </w:t>
      </w:r>
      <w:r w:rsidRPr="00912651">
        <w:rPr>
          <w:rFonts w:ascii="Times New Roman" w:hAnsi="Times New Roman" w:cs="Times New Roman"/>
          <w:sz w:val="24"/>
          <w:szCs w:val="24"/>
          <w:lang w:val="es-ES"/>
        </w:rPr>
        <w:t xml:space="preserve">entrevistas </w:t>
      </w:r>
      <w:r w:rsidR="00106263" w:rsidRPr="00912651">
        <w:rPr>
          <w:rFonts w:ascii="Times New Roman" w:hAnsi="Times New Roman" w:cs="Times New Roman"/>
          <w:sz w:val="24"/>
          <w:szCs w:val="24"/>
          <w:lang w:val="es-ES"/>
        </w:rPr>
        <w:t>a informantes</w:t>
      </w:r>
      <w:r w:rsidR="0099338C" w:rsidRPr="00912651">
        <w:rPr>
          <w:rFonts w:ascii="Times New Roman" w:hAnsi="Times New Roman" w:cs="Times New Roman"/>
          <w:sz w:val="24"/>
          <w:szCs w:val="24"/>
          <w:lang w:val="es-ES"/>
        </w:rPr>
        <w:t xml:space="preserve"> clave</w:t>
      </w:r>
      <w:r w:rsidR="002360DE" w:rsidRPr="00912651">
        <w:rPr>
          <w:rFonts w:ascii="Times New Roman" w:hAnsi="Times New Roman" w:cs="Times New Roman"/>
          <w:sz w:val="24"/>
          <w:szCs w:val="24"/>
          <w:lang w:val="es-ES"/>
        </w:rPr>
        <w:t>,</w:t>
      </w:r>
      <w:r w:rsidR="006E67CB" w:rsidRPr="002006B3">
        <w:rPr>
          <w:rFonts w:ascii="Times New Roman" w:hAnsi="Times New Roman" w:cs="Times New Roman"/>
          <w:sz w:val="24"/>
          <w:szCs w:val="24"/>
          <w:lang w:val="es-ES"/>
        </w:rPr>
        <w:t xml:space="preserve"> co</w:t>
      </w:r>
      <w:r w:rsidR="006E67CB" w:rsidRPr="004E1EC8">
        <w:rPr>
          <w:rFonts w:ascii="Times New Roman" w:hAnsi="Times New Roman" w:cs="Times New Roman"/>
          <w:sz w:val="24"/>
          <w:szCs w:val="24"/>
          <w:lang w:val="es-ES"/>
        </w:rPr>
        <w:t xml:space="preserve">mo son </w:t>
      </w:r>
      <w:r w:rsidR="004820F7" w:rsidRPr="004E1EC8">
        <w:rPr>
          <w:rFonts w:ascii="Times New Roman" w:hAnsi="Times New Roman" w:cs="Times New Roman"/>
          <w:sz w:val="24"/>
          <w:szCs w:val="24"/>
          <w:lang w:val="es-ES"/>
        </w:rPr>
        <w:t xml:space="preserve">gerente del proyecto, </w:t>
      </w:r>
      <w:r w:rsidR="00BA0EC0" w:rsidRPr="00DB77E8">
        <w:rPr>
          <w:rFonts w:ascii="Times New Roman" w:hAnsi="Times New Roman" w:cs="Times New Roman"/>
          <w:sz w:val="24"/>
          <w:szCs w:val="24"/>
          <w:lang w:val="es-ES"/>
        </w:rPr>
        <w:t xml:space="preserve">ganadores del premio, consultora y productores, </w:t>
      </w:r>
      <w:r w:rsidR="00106263" w:rsidRPr="00912651">
        <w:rPr>
          <w:rFonts w:ascii="Times New Roman" w:hAnsi="Times New Roman" w:cs="Times New Roman"/>
          <w:sz w:val="24"/>
          <w:szCs w:val="24"/>
          <w:lang w:val="es-ES"/>
        </w:rPr>
        <w:t xml:space="preserve">la dificultad </w:t>
      </w:r>
      <w:r w:rsidR="002006B3" w:rsidRPr="002006B3">
        <w:rPr>
          <w:rFonts w:ascii="Times New Roman" w:hAnsi="Times New Roman" w:cs="Times New Roman"/>
          <w:sz w:val="24"/>
          <w:szCs w:val="24"/>
          <w:lang w:val="es-ES"/>
        </w:rPr>
        <w:t xml:space="preserve">es </w:t>
      </w:r>
      <w:r w:rsidR="00106263" w:rsidRPr="00912651">
        <w:rPr>
          <w:rFonts w:ascii="Times New Roman" w:hAnsi="Times New Roman" w:cs="Times New Roman"/>
          <w:sz w:val="24"/>
          <w:szCs w:val="24"/>
          <w:lang w:val="es-ES"/>
        </w:rPr>
        <w:t xml:space="preserve">que </w:t>
      </w:r>
      <w:r w:rsidR="00B473A5" w:rsidRPr="00912651">
        <w:rPr>
          <w:rFonts w:ascii="Times New Roman" w:hAnsi="Times New Roman" w:cs="Times New Roman"/>
          <w:sz w:val="24"/>
          <w:szCs w:val="24"/>
          <w:lang w:val="es-ES"/>
        </w:rPr>
        <w:t>no puedan ser</w:t>
      </w:r>
      <w:r w:rsidR="00096BCC" w:rsidRPr="00912651">
        <w:rPr>
          <w:rFonts w:ascii="Times New Roman" w:hAnsi="Times New Roman" w:cs="Times New Roman"/>
          <w:sz w:val="24"/>
          <w:szCs w:val="24"/>
          <w:lang w:val="es-ES"/>
        </w:rPr>
        <w:t xml:space="preserve"> </w:t>
      </w:r>
      <w:r w:rsidR="00B473A5" w:rsidRPr="00912651">
        <w:rPr>
          <w:rFonts w:ascii="Times New Roman" w:hAnsi="Times New Roman" w:cs="Times New Roman"/>
          <w:sz w:val="24"/>
          <w:szCs w:val="24"/>
          <w:lang w:val="es-ES"/>
        </w:rPr>
        <w:t>localizados</w:t>
      </w:r>
      <w:r w:rsidR="00106263" w:rsidRPr="00912651">
        <w:rPr>
          <w:rFonts w:ascii="Times New Roman" w:hAnsi="Times New Roman" w:cs="Times New Roman"/>
          <w:sz w:val="24"/>
          <w:szCs w:val="24"/>
          <w:lang w:val="es-ES"/>
        </w:rPr>
        <w:t xml:space="preserve">. </w:t>
      </w:r>
      <w:r w:rsidR="002006B3" w:rsidRPr="002006B3">
        <w:rPr>
          <w:rFonts w:ascii="Times New Roman" w:hAnsi="Times New Roman" w:cs="Times New Roman"/>
          <w:sz w:val="24"/>
          <w:szCs w:val="24"/>
          <w:lang w:val="es-ES"/>
        </w:rPr>
        <w:t xml:space="preserve">Para facilitar el acceso a las fuentes se prevé como alternativa las entrevistas vía Skype y el </w:t>
      </w:r>
      <w:proofErr w:type="spellStart"/>
      <w:r w:rsidR="002006B3" w:rsidRPr="002006B3">
        <w:rPr>
          <w:rFonts w:ascii="Times New Roman" w:hAnsi="Times New Roman" w:cs="Times New Roman"/>
          <w:sz w:val="24"/>
          <w:szCs w:val="24"/>
          <w:lang w:val="es-ES"/>
        </w:rPr>
        <w:t>auto-diligenciamiento</w:t>
      </w:r>
      <w:proofErr w:type="spellEnd"/>
      <w:r w:rsidR="002006B3" w:rsidRPr="002006B3">
        <w:rPr>
          <w:rFonts w:ascii="Times New Roman" w:hAnsi="Times New Roman" w:cs="Times New Roman"/>
          <w:sz w:val="24"/>
          <w:szCs w:val="24"/>
          <w:lang w:val="es-ES"/>
        </w:rPr>
        <w:t xml:space="preserve"> del cuestionario de entrevista por parte de la fuente. </w:t>
      </w:r>
    </w:p>
    <w:p w14:paraId="4A73DEBB" w14:textId="7A98D4BB" w:rsidR="00920034" w:rsidRPr="00361B06" w:rsidRDefault="00920034" w:rsidP="00920034">
      <w:pPr>
        <w:pStyle w:val="ListParagraph"/>
        <w:numPr>
          <w:ilvl w:val="0"/>
          <w:numId w:val="8"/>
        </w:numPr>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106263" w:rsidRPr="00912651">
        <w:rPr>
          <w:rFonts w:ascii="Times New Roman" w:hAnsi="Times New Roman" w:cs="Times New Roman"/>
          <w:sz w:val="24"/>
          <w:szCs w:val="24"/>
          <w:lang w:val="es-ES"/>
        </w:rPr>
        <w:t>a encuesta en línea</w:t>
      </w:r>
      <w:r w:rsidR="004C3514" w:rsidRPr="00912651">
        <w:rPr>
          <w:rFonts w:ascii="Times New Roman" w:hAnsi="Times New Roman" w:cs="Times New Roman"/>
          <w:sz w:val="24"/>
          <w:szCs w:val="24"/>
          <w:lang w:val="es-ES"/>
        </w:rPr>
        <w:t xml:space="preserve"> </w:t>
      </w:r>
      <w:r w:rsidR="00760A0F" w:rsidRPr="00912651">
        <w:rPr>
          <w:rFonts w:ascii="Times New Roman" w:hAnsi="Times New Roman" w:cs="Times New Roman"/>
          <w:sz w:val="24"/>
          <w:szCs w:val="24"/>
          <w:lang w:val="es-ES"/>
        </w:rPr>
        <w:t>se</w:t>
      </w:r>
      <w:r w:rsidR="001851A0" w:rsidRPr="00912651">
        <w:rPr>
          <w:rFonts w:ascii="Times New Roman" w:hAnsi="Times New Roman" w:cs="Times New Roman"/>
          <w:sz w:val="24"/>
          <w:szCs w:val="24"/>
          <w:lang w:val="es-ES"/>
        </w:rPr>
        <w:t>a</w:t>
      </w:r>
      <w:r w:rsidR="00760A0F" w:rsidRPr="00912651">
        <w:rPr>
          <w:rFonts w:ascii="Times New Roman" w:hAnsi="Times New Roman" w:cs="Times New Roman"/>
          <w:sz w:val="24"/>
          <w:szCs w:val="24"/>
          <w:lang w:val="es-ES"/>
        </w:rPr>
        <w:t xml:space="preserve"> complementada por l</w:t>
      </w:r>
      <w:r w:rsidR="00A85B30" w:rsidRPr="00912651">
        <w:rPr>
          <w:rFonts w:ascii="Times New Roman" w:hAnsi="Times New Roman" w:cs="Times New Roman"/>
          <w:sz w:val="24"/>
          <w:szCs w:val="24"/>
          <w:lang w:val="es-ES"/>
        </w:rPr>
        <w:t>a mayoría</w:t>
      </w:r>
      <w:r w:rsidR="00CE63F9" w:rsidRPr="00912651">
        <w:rPr>
          <w:rFonts w:ascii="Times New Roman" w:hAnsi="Times New Roman" w:cs="Times New Roman"/>
          <w:sz w:val="24"/>
          <w:szCs w:val="24"/>
          <w:lang w:val="es-ES"/>
        </w:rPr>
        <w:t xml:space="preserve"> </w:t>
      </w:r>
      <w:r w:rsidR="00A85B30" w:rsidRPr="00912651">
        <w:rPr>
          <w:rFonts w:ascii="Times New Roman" w:hAnsi="Times New Roman" w:cs="Times New Roman"/>
          <w:sz w:val="24"/>
          <w:szCs w:val="24"/>
          <w:lang w:val="es-ES"/>
        </w:rPr>
        <w:t>de los participantes</w:t>
      </w:r>
      <w:r w:rsidR="00CE63F9" w:rsidRPr="00912651">
        <w:rPr>
          <w:rFonts w:ascii="Times New Roman" w:hAnsi="Times New Roman" w:cs="Times New Roman"/>
          <w:sz w:val="24"/>
          <w:szCs w:val="24"/>
          <w:lang w:val="es-ES"/>
        </w:rPr>
        <w:t xml:space="preserve">, </w:t>
      </w:r>
      <w:r w:rsidR="00C17966" w:rsidRPr="00912651">
        <w:rPr>
          <w:rFonts w:ascii="Times New Roman" w:hAnsi="Times New Roman" w:cs="Times New Roman"/>
          <w:sz w:val="24"/>
          <w:szCs w:val="24"/>
          <w:lang w:val="es-ES"/>
        </w:rPr>
        <w:t>dentro de los plazos establecidos</w:t>
      </w:r>
      <w:r w:rsidR="00CE63F9" w:rsidRPr="00912651">
        <w:rPr>
          <w:rFonts w:ascii="Times New Roman" w:hAnsi="Times New Roman" w:cs="Times New Roman"/>
          <w:sz w:val="24"/>
          <w:szCs w:val="24"/>
          <w:lang w:val="es-ES"/>
        </w:rPr>
        <w:t>,</w:t>
      </w:r>
      <w:r w:rsidR="00A85B30" w:rsidRPr="00912651">
        <w:rPr>
          <w:rFonts w:ascii="Times New Roman" w:hAnsi="Times New Roman" w:cs="Times New Roman"/>
          <w:sz w:val="24"/>
          <w:szCs w:val="24"/>
          <w:lang w:val="es-ES"/>
        </w:rPr>
        <w:t xml:space="preserve"> para que los resultados sean representativos.</w:t>
      </w:r>
      <w:r w:rsidRPr="00920034">
        <w:rPr>
          <w:rFonts w:ascii="Times New Roman" w:hAnsi="Times New Roman" w:cs="Times New Roman"/>
          <w:sz w:val="24"/>
          <w:szCs w:val="24"/>
          <w:lang w:val="es-ES"/>
        </w:rPr>
        <w:t xml:space="preserve"> Se prevé que la tasa de respuesta sea baja y como medida de mitigación se solicita </w:t>
      </w:r>
      <w:r w:rsidR="00361B06">
        <w:rPr>
          <w:rFonts w:ascii="Times New Roman" w:hAnsi="Times New Roman" w:cs="Times New Roman"/>
          <w:sz w:val="24"/>
          <w:szCs w:val="24"/>
          <w:lang w:val="es-ES"/>
        </w:rPr>
        <w:t xml:space="preserve">al Project Manager </w:t>
      </w:r>
      <w:r w:rsidRPr="00920034">
        <w:rPr>
          <w:rFonts w:ascii="Times New Roman" w:hAnsi="Times New Roman" w:cs="Times New Roman"/>
          <w:sz w:val="24"/>
          <w:szCs w:val="24"/>
          <w:lang w:val="es-ES"/>
        </w:rPr>
        <w:t>realice seguimiento telefónico aleatorio hasta l</w:t>
      </w:r>
      <w:r w:rsidRPr="00361B06">
        <w:rPr>
          <w:rFonts w:ascii="Times New Roman" w:hAnsi="Times New Roman" w:cs="Times New Roman"/>
          <w:sz w:val="24"/>
          <w:szCs w:val="24"/>
          <w:lang w:val="es-ES"/>
        </w:rPr>
        <w:t xml:space="preserve">ograr por lo menos una tasa de respuesta del 50%. </w:t>
      </w:r>
    </w:p>
    <w:p w14:paraId="04CB3FEC" w14:textId="5A3491FC" w:rsidR="0099338C" w:rsidRPr="00912651" w:rsidRDefault="0099338C" w:rsidP="00912651">
      <w:pPr>
        <w:pStyle w:val="ListParagraph"/>
        <w:ind w:left="360"/>
        <w:jc w:val="both"/>
        <w:rPr>
          <w:rFonts w:ascii="Times New Roman" w:hAnsi="Times New Roman" w:cs="Times New Roman"/>
          <w:sz w:val="24"/>
          <w:szCs w:val="24"/>
          <w:lang w:val="es-ES"/>
        </w:rPr>
      </w:pPr>
    </w:p>
    <w:p w14:paraId="3B4AF7C6" w14:textId="77777777" w:rsidR="004743FB" w:rsidRDefault="004743FB">
      <w:pPr>
        <w:rPr>
          <w:rFonts w:ascii="Times New Roman" w:hAnsi="Times New Roman" w:cs="Times New Roman"/>
          <w:b/>
          <w:bCs/>
          <w:sz w:val="24"/>
          <w:szCs w:val="24"/>
          <w:lang w:val="es-ES"/>
        </w:rPr>
        <w:sectPr w:rsidR="004743FB">
          <w:pgSz w:w="11906" w:h="16838"/>
          <w:pgMar w:top="1417" w:right="1701" w:bottom="1417" w:left="1701" w:header="708" w:footer="708" w:gutter="0"/>
          <w:cols w:space="708"/>
          <w:docGrid w:linePitch="360"/>
        </w:sectPr>
      </w:pPr>
    </w:p>
    <w:p w14:paraId="7DCA63E8" w14:textId="3AF95726" w:rsidR="00470C0A" w:rsidRPr="00226910" w:rsidRDefault="00805403" w:rsidP="00226910">
      <w:pPr>
        <w:pStyle w:val="ListParagraph"/>
        <w:numPr>
          <w:ilvl w:val="0"/>
          <w:numId w:val="1"/>
        </w:numPr>
        <w:jc w:val="both"/>
        <w:rPr>
          <w:rFonts w:ascii="Times New Roman" w:hAnsi="Times New Roman" w:cs="Times New Roman"/>
          <w:b/>
          <w:bCs/>
          <w:sz w:val="24"/>
          <w:szCs w:val="24"/>
          <w:lang w:val="es-ES"/>
        </w:rPr>
      </w:pPr>
      <w:r w:rsidRPr="00226910">
        <w:rPr>
          <w:rFonts w:ascii="Times New Roman" w:hAnsi="Times New Roman" w:cs="Times New Roman"/>
          <w:b/>
          <w:bCs/>
          <w:sz w:val="24"/>
          <w:szCs w:val="24"/>
          <w:lang w:val="es-ES"/>
        </w:rPr>
        <w:lastRenderedPageBreak/>
        <w:t>Plan de trabajo</w:t>
      </w:r>
    </w:p>
    <w:tbl>
      <w:tblPr>
        <w:tblW w:w="5000" w:type="pct"/>
        <w:tblCellMar>
          <w:left w:w="70" w:type="dxa"/>
          <w:right w:w="70" w:type="dxa"/>
        </w:tblCellMar>
        <w:tblLook w:val="04A0" w:firstRow="1" w:lastRow="0" w:firstColumn="1" w:lastColumn="0" w:noHBand="0" w:noVBand="1"/>
      </w:tblPr>
      <w:tblGrid>
        <w:gridCol w:w="2588"/>
        <w:gridCol w:w="1545"/>
        <w:gridCol w:w="197"/>
        <w:gridCol w:w="319"/>
        <w:gridCol w:w="308"/>
        <w:gridCol w:w="204"/>
        <w:gridCol w:w="117"/>
        <w:gridCol w:w="199"/>
        <w:gridCol w:w="158"/>
        <w:gridCol w:w="199"/>
        <w:gridCol w:w="121"/>
        <w:gridCol w:w="207"/>
        <w:gridCol w:w="100"/>
        <w:gridCol w:w="198"/>
        <w:gridCol w:w="123"/>
        <w:gridCol w:w="276"/>
        <w:gridCol w:w="451"/>
        <w:gridCol w:w="242"/>
        <w:gridCol w:w="205"/>
        <w:gridCol w:w="238"/>
        <w:gridCol w:w="302"/>
        <w:gridCol w:w="256"/>
        <w:gridCol w:w="160"/>
        <w:gridCol w:w="30"/>
        <w:gridCol w:w="343"/>
        <w:gridCol w:w="307"/>
        <w:gridCol w:w="359"/>
        <w:gridCol w:w="441"/>
        <w:gridCol w:w="152"/>
        <w:gridCol w:w="190"/>
        <w:gridCol w:w="469"/>
        <w:gridCol w:w="270"/>
        <w:gridCol w:w="160"/>
        <w:gridCol w:w="243"/>
        <w:gridCol w:w="74"/>
        <w:gridCol w:w="252"/>
        <w:gridCol w:w="287"/>
        <w:gridCol w:w="190"/>
        <w:gridCol w:w="581"/>
        <w:gridCol w:w="20"/>
        <w:gridCol w:w="190"/>
        <w:gridCol w:w="222"/>
        <w:gridCol w:w="513"/>
        <w:tblGridChange w:id="0">
          <w:tblGrid>
            <w:gridCol w:w="2588"/>
            <w:gridCol w:w="1545"/>
            <w:gridCol w:w="197"/>
            <w:gridCol w:w="319"/>
            <w:gridCol w:w="308"/>
            <w:gridCol w:w="204"/>
            <w:gridCol w:w="117"/>
            <w:gridCol w:w="199"/>
            <w:gridCol w:w="158"/>
            <w:gridCol w:w="199"/>
            <w:gridCol w:w="121"/>
            <w:gridCol w:w="207"/>
            <w:gridCol w:w="100"/>
            <w:gridCol w:w="198"/>
            <w:gridCol w:w="123"/>
            <w:gridCol w:w="276"/>
            <w:gridCol w:w="451"/>
            <w:gridCol w:w="242"/>
            <w:gridCol w:w="205"/>
            <w:gridCol w:w="238"/>
            <w:gridCol w:w="302"/>
            <w:gridCol w:w="256"/>
            <w:gridCol w:w="160"/>
            <w:gridCol w:w="30"/>
            <w:gridCol w:w="343"/>
            <w:gridCol w:w="307"/>
            <w:gridCol w:w="359"/>
            <w:gridCol w:w="441"/>
            <w:gridCol w:w="152"/>
            <w:gridCol w:w="190"/>
            <w:gridCol w:w="469"/>
            <w:gridCol w:w="270"/>
            <w:gridCol w:w="160"/>
            <w:gridCol w:w="243"/>
            <w:gridCol w:w="74"/>
            <w:gridCol w:w="252"/>
            <w:gridCol w:w="287"/>
            <w:gridCol w:w="190"/>
            <w:gridCol w:w="581"/>
            <w:gridCol w:w="20"/>
            <w:gridCol w:w="190"/>
            <w:gridCol w:w="222"/>
            <w:gridCol w:w="513"/>
          </w:tblGrid>
        </w:tblGridChange>
      </w:tblGrid>
      <w:tr w:rsidR="00F74D32" w:rsidRPr="00563876" w14:paraId="4FAF7013" w14:textId="77777777" w:rsidTr="00F74D32">
        <w:trPr>
          <w:gridAfter w:val="3"/>
          <w:wAfter w:w="438" w:type="pct"/>
          <w:trHeight w:val="300"/>
        </w:trPr>
        <w:tc>
          <w:tcPr>
            <w:tcW w:w="938" w:type="pct"/>
            <w:tcBorders>
              <w:top w:val="single" w:sz="4" w:space="0" w:color="auto"/>
              <w:left w:val="single" w:sz="4" w:space="0" w:color="auto"/>
              <w:bottom w:val="single" w:sz="4" w:space="0" w:color="auto"/>
              <w:right w:val="single" w:sz="4" w:space="0" w:color="auto"/>
              <w:tl2br w:val="single" w:sz="4" w:space="0" w:color="auto"/>
            </w:tcBorders>
            <w:shd w:val="clear" w:color="000000" w:fill="FFFFFF"/>
            <w:vAlign w:val="center"/>
            <w:hideMark/>
          </w:tcPr>
          <w:p w14:paraId="360E451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DBC47"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Responsable</w:t>
            </w:r>
          </w:p>
        </w:tc>
        <w:tc>
          <w:tcPr>
            <w:tcW w:w="444" w:type="pct"/>
            <w:gridSpan w:val="5"/>
            <w:tcBorders>
              <w:top w:val="single" w:sz="4" w:space="0" w:color="auto"/>
              <w:left w:val="nil"/>
              <w:bottom w:val="single" w:sz="4" w:space="0" w:color="auto"/>
              <w:right w:val="single" w:sz="4" w:space="0" w:color="000000"/>
            </w:tcBorders>
            <w:shd w:val="clear" w:color="000000" w:fill="FFFFFF"/>
            <w:noWrap/>
            <w:vAlign w:val="bottom"/>
            <w:hideMark/>
          </w:tcPr>
          <w:p w14:paraId="5EACD4B8"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Julio-2020</w:t>
            </w:r>
          </w:p>
        </w:tc>
        <w:tc>
          <w:tcPr>
            <w:tcW w:w="534" w:type="pct"/>
            <w:gridSpan w:val="8"/>
            <w:tcBorders>
              <w:top w:val="single" w:sz="4" w:space="0" w:color="auto"/>
              <w:left w:val="nil"/>
              <w:bottom w:val="single" w:sz="4" w:space="0" w:color="auto"/>
              <w:right w:val="single" w:sz="4" w:space="0" w:color="000000"/>
            </w:tcBorders>
            <w:shd w:val="clear" w:color="000000" w:fill="FFFFFF"/>
            <w:noWrap/>
            <w:vAlign w:val="bottom"/>
            <w:hideMark/>
          </w:tcPr>
          <w:p w14:paraId="27698A63"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Agosto-2020</w:t>
            </w:r>
          </w:p>
        </w:tc>
        <w:tc>
          <w:tcPr>
            <w:tcW w:w="510"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16EEAEE4"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Septiembre-2020</w:t>
            </w:r>
          </w:p>
        </w:tc>
        <w:tc>
          <w:tcPr>
            <w:tcW w:w="512"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5DB819C6"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Octubre-2020</w:t>
            </w:r>
          </w:p>
        </w:tc>
        <w:tc>
          <w:tcPr>
            <w:tcW w:w="520" w:type="pct"/>
            <w:gridSpan w:val="6"/>
            <w:tcBorders>
              <w:top w:val="single" w:sz="4" w:space="0" w:color="auto"/>
              <w:left w:val="nil"/>
              <w:bottom w:val="single" w:sz="4" w:space="0" w:color="auto"/>
              <w:right w:val="single" w:sz="4" w:space="0" w:color="auto"/>
            </w:tcBorders>
            <w:shd w:val="clear" w:color="000000" w:fill="FFFFFF"/>
            <w:noWrap/>
            <w:vAlign w:val="bottom"/>
            <w:hideMark/>
          </w:tcPr>
          <w:p w14:paraId="7AC19C90"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Noviembre-2020</w:t>
            </w:r>
          </w:p>
        </w:tc>
        <w:tc>
          <w:tcPr>
            <w:tcW w:w="538" w:type="pct"/>
            <w:gridSpan w:val="7"/>
            <w:tcBorders>
              <w:top w:val="single" w:sz="4" w:space="0" w:color="auto"/>
              <w:left w:val="nil"/>
              <w:bottom w:val="single" w:sz="4" w:space="0" w:color="auto"/>
              <w:right w:val="single" w:sz="4" w:space="0" w:color="auto"/>
            </w:tcBorders>
            <w:shd w:val="clear" w:color="000000" w:fill="FFFFFF"/>
            <w:noWrap/>
            <w:vAlign w:val="bottom"/>
            <w:hideMark/>
          </w:tcPr>
          <w:p w14:paraId="70A04622" w14:textId="77777777" w:rsidR="00563876" w:rsidRPr="00563876" w:rsidRDefault="00563876" w:rsidP="00563876">
            <w:pPr>
              <w:spacing w:after="0" w:line="240" w:lineRule="auto"/>
              <w:jc w:val="center"/>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Diciembre-2020</w:t>
            </w:r>
          </w:p>
        </w:tc>
      </w:tr>
      <w:tr w:rsidR="00912651" w:rsidRPr="00563876" w14:paraId="232692A5"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000000" w:fill="FFFFFF"/>
            <w:vAlign w:val="center"/>
            <w:hideMark/>
          </w:tcPr>
          <w:p w14:paraId="186B6E22" w14:textId="77777777" w:rsidR="00563876" w:rsidRPr="00563876" w:rsidRDefault="00563876" w:rsidP="00563876">
            <w:pPr>
              <w:spacing w:after="0" w:line="240" w:lineRule="auto"/>
              <w:rPr>
                <w:rFonts w:ascii="Calibri" w:eastAsia="Times New Roman" w:hAnsi="Calibri" w:cs="Calibri"/>
                <w:b/>
                <w:bCs/>
                <w:color w:val="000000"/>
                <w:lang w:eastAsia="es-EC"/>
              </w:rPr>
            </w:pPr>
            <w:r w:rsidRPr="00563876">
              <w:rPr>
                <w:rFonts w:ascii="Calibri" w:eastAsia="Times New Roman" w:hAnsi="Calibri" w:cs="Calibri"/>
                <w:b/>
                <w:bCs/>
                <w:color w:val="000000"/>
                <w:lang w:eastAsia="es-EC"/>
              </w:rPr>
              <w:t>Actividad</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14:paraId="6C6CD109" w14:textId="77777777" w:rsidR="00563876" w:rsidRPr="00563876" w:rsidRDefault="00563876" w:rsidP="00563876">
            <w:pPr>
              <w:spacing w:after="0" w:line="240" w:lineRule="auto"/>
              <w:rPr>
                <w:rFonts w:ascii="Calibri" w:eastAsia="Times New Roman" w:hAnsi="Calibri" w:cs="Calibri"/>
                <w:b/>
                <w:bCs/>
                <w:color w:val="000000"/>
                <w:lang w:eastAsia="es-EC"/>
              </w:rPr>
            </w:pPr>
          </w:p>
        </w:tc>
        <w:tc>
          <w:tcPr>
            <w:tcW w:w="80" w:type="pct"/>
            <w:tcBorders>
              <w:top w:val="nil"/>
              <w:left w:val="nil"/>
              <w:bottom w:val="single" w:sz="4" w:space="0" w:color="auto"/>
              <w:right w:val="single" w:sz="4" w:space="0" w:color="auto"/>
            </w:tcBorders>
            <w:shd w:val="clear" w:color="000000" w:fill="FFFFFF"/>
            <w:noWrap/>
            <w:vAlign w:val="bottom"/>
            <w:hideMark/>
          </w:tcPr>
          <w:p w14:paraId="259C397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132" w:type="pct"/>
            <w:tcBorders>
              <w:top w:val="nil"/>
              <w:left w:val="nil"/>
              <w:bottom w:val="single" w:sz="4" w:space="0" w:color="auto"/>
              <w:right w:val="single" w:sz="4" w:space="0" w:color="auto"/>
            </w:tcBorders>
            <w:shd w:val="clear" w:color="000000" w:fill="FFFFFF"/>
            <w:noWrap/>
            <w:vAlign w:val="bottom"/>
            <w:hideMark/>
          </w:tcPr>
          <w:p w14:paraId="7554383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01" w:type="pct"/>
            <w:tcBorders>
              <w:top w:val="nil"/>
              <w:left w:val="nil"/>
              <w:bottom w:val="single" w:sz="4" w:space="0" w:color="auto"/>
              <w:right w:val="single" w:sz="4" w:space="0" w:color="auto"/>
            </w:tcBorders>
            <w:shd w:val="clear" w:color="000000" w:fill="FFFFFF"/>
            <w:noWrap/>
            <w:vAlign w:val="bottom"/>
            <w:hideMark/>
          </w:tcPr>
          <w:p w14:paraId="3AFD1D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1B6C0A9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1ADE747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3276CA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7A80E21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D6E83D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c>
          <w:tcPr>
            <w:tcW w:w="82" w:type="pct"/>
            <w:tcBorders>
              <w:top w:val="nil"/>
              <w:left w:val="nil"/>
              <w:bottom w:val="single" w:sz="4" w:space="0" w:color="auto"/>
              <w:right w:val="single" w:sz="4" w:space="0" w:color="auto"/>
            </w:tcBorders>
            <w:shd w:val="clear" w:color="000000" w:fill="FFFFFF"/>
            <w:noWrap/>
            <w:vAlign w:val="bottom"/>
            <w:hideMark/>
          </w:tcPr>
          <w:p w14:paraId="53C5AAB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134" w:type="pct"/>
            <w:tcBorders>
              <w:top w:val="nil"/>
              <w:left w:val="nil"/>
              <w:bottom w:val="single" w:sz="4" w:space="0" w:color="auto"/>
              <w:right w:val="single" w:sz="4" w:space="0" w:color="auto"/>
            </w:tcBorders>
            <w:shd w:val="clear" w:color="000000" w:fill="FFFFFF"/>
            <w:noWrap/>
            <w:vAlign w:val="bottom"/>
            <w:hideMark/>
          </w:tcPr>
          <w:p w14:paraId="613260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4B4C4C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5ED51D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7C699F9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7B1D233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05" w:type="pct"/>
            <w:tcBorders>
              <w:top w:val="nil"/>
              <w:left w:val="nil"/>
              <w:bottom w:val="single" w:sz="4" w:space="0" w:color="auto"/>
              <w:right w:val="single" w:sz="4" w:space="0" w:color="auto"/>
            </w:tcBorders>
            <w:shd w:val="clear" w:color="000000" w:fill="FFFFFF"/>
            <w:noWrap/>
            <w:vAlign w:val="bottom"/>
            <w:hideMark/>
          </w:tcPr>
          <w:p w14:paraId="27DC3B5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32" w:type="pct"/>
            <w:tcBorders>
              <w:top w:val="nil"/>
              <w:left w:val="nil"/>
              <w:bottom w:val="single" w:sz="4" w:space="0" w:color="auto"/>
              <w:right w:val="single" w:sz="4" w:space="0" w:color="auto"/>
            </w:tcBorders>
            <w:shd w:val="clear" w:color="000000" w:fill="FFFFFF"/>
            <w:noWrap/>
            <w:vAlign w:val="bottom"/>
            <w:hideMark/>
          </w:tcPr>
          <w:p w14:paraId="46DE1E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c>
          <w:tcPr>
            <w:tcW w:w="137" w:type="pct"/>
            <w:tcBorders>
              <w:top w:val="nil"/>
              <w:left w:val="nil"/>
              <w:bottom w:val="single" w:sz="4" w:space="0" w:color="auto"/>
              <w:right w:val="single" w:sz="4" w:space="0" w:color="auto"/>
            </w:tcBorders>
            <w:shd w:val="clear" w:color="000000" w:fill="FFFFFF"/>
            <w:noWrap/>
            <w:vAlign w:val="bottom"/>
            <w:hideMark/>
          </w:tcPr>
          <w:p w14:paraId="5246D0C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01C530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46" w:type="pct"/>
            <w:tcBorders>
              <w:top w:val="nil"/>
              <w:left w:val="nil"/>
              <w:bottom w:val="single" w:sz="4" w:space="0" w:color="auto"/>
              <w:right w:val="single" w:sz="4" w:space="0" w:color="auto"/>
            </w:tcBorders>
            <w:shd w:val="clear" w:color="000000" w:fill="FFFFFF"/>
            <w:noWrap/>
            <w:vAlign w:val="bottom"/>
            <w:hideMark/>
          </w:tcPr>
          <w:p w14:paraId="04E4502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5E424E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5C6904A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w:t>
            </w:r>
          </w:p>
        </w:tc>
        <w:tc>
          <w:tcPr>
            <w:tcW w:w="74" w:type="pct"/>
            <w:tcBorders>
              <w:top w:val="nil"/>
              <w:left w:val="nil"/>
              <w:bottom w:val="single" w:sz="4" w:space="0" w:color="auto"/>
              <w:right w:val="single" w:sz="4" w:space="0" w:color="auto"/>
            </w:tcBorders>
            <w:shd w:val="clear" w:color="000000" w:fill="FFFFFF"/>
            <w:noWrap/>
            <w:vAlign w:val="bottom"/>
            <w:hideMark/>
          </w:tcPr>
          <w:p w14:paraId="43E5766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54FC3C8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III</w:t>
            </w:r>
          </w:p>
        </w:tc>
        <w:tc>
          <w:tcPr>
            <w:tcW w:w="197" w:type="pct"/>
            <w:tcBorders>
              <w:top w:val="nil"/>
              <w:left w:val="nil"/>
              <w:bottom w:val="single" w:sz="4" w:space="0" w:color="auto"/>
              <w:right w:val="single" w:sz="4" w:space="0" w:color="auto"/>
            </w:tcBorders>
            <w:shd w:val="clear" w:color="000000" w:fill="FFFFFF"/>
            <w:noWrap/>
            <w:vAlign w:val="bottom"/>
            <w:hideMark/>
          </w:tcPr>
          <w:p w14:paraId="6BAB3BE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IV</w:t>
            </w:r>
          </w:p>
        </w:tc>
      </w:tr>
      <w:tr w:rsidR="00912651" w:rsidRPr="00563876" w14:paraId="42D55451"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000000" w:fill="FFFFFF"/>
            <w:vAlign w:val="center"/>
            <w:hideMark/>
          </w:tcPr>
          <w:p w14:paraId="19D489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Entrega de reporte de inicio</w:t>
            </w:r>
          </w:p>
        </w:tc>
        <w:tc>
          <w:tcPr>
            <w:tcW w:w="566" w:type="pct"/>
            <w:tcBorders>
              <w:top w:val="nil"/>
              <w:left w:val="nil"/>
              <w:bottom w:val="single" w:sz="4" w:space="0" w:color="auto"/>
              <w:right w:val="single" w:sz="4" w:space="0" w:color="auto"/>
            </w:tcBorders>
            <w:shd w:val="clear" w:color="000000" w:fill="FFFFFF"/>
            <w:vAlign w:val="center"/>
            <w:hideMark/>
          </w:tcPr>
          <w:p w14:paraId="09ADB64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2F75B5"/>
            <w:noWrap/>
            <w:vAlign w:val="bottom"/>
            <w:hideMark/>
          </w:tcPr>
          <w:p w14:paraId="6835686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3F3F9C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21C1715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1526566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7ACE471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689759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727061F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5C6A36B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71C1CE2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330E15B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E64EBC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40B5C4E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1850823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39FD10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0522754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5F9CAB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2AE2582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485C6D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1CEEA84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AB95C3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04148AD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231E5B0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5E96F2F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5FF486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02AED388"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000000" w:fill="FFFFFF"/>
            <w:vAlign w:val="center"/>
            <w:hideMark/>
          </w:tcPr>
          <w:p w14:paraId="0D10900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Revisión de reporte de inicio</w:t>
            </w:r>
          </w:p>
        </w:tc>
        <w:tc>
          <w:tcPr>
            <w:tcW w:w="566" w:type="pct"/>
            <w:tcBorders>
              <w:top w:val="nil"/>
              <w:left w:val="nil"/>
              <w:bottom w:val="single" w:sz="4" w:space="0" w:color="auto"/>
              <w:right w:val="single" w:sz="4" w:space="0" w:color="auto"/>
            </w:tcBorders>
            <w:shd w:val="clear" w:color="000000" w:fill="FFFFFF"/>
            <w:vAlign w:val="center"/>
            <w:hideMark/>
          </w:tcPr>
          <w:p w14:paraId="4F7225E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6924BB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2F75B5"/>
            <w:noWrap/>
            <w:vAlign w:val="bottom"/>
            <w:hideMark/>
          </w:tcPr>
          <w:p w14:paraId="414299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3315EE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6B7B0D8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6AC2C65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D3ED5F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7EA4061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758B005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7097FA6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116EB0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5E70C35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2703AFF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5383314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B06961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76B8984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2B7480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6C539CE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5EB6E14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28EDEDD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ACAF52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672C9A8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353155C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40B4B59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FA75D2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0A2508A1"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000000" w:fill="FFFFFF"/>
            <w:vAlign w:val="center"/>
            <w:hideMark/>
          </w:tcPr>
          <w:p w14:paraId="07F5BAD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Ajuste del reporte de inicio</w:t>
            </w:r>
          </w:p>
        </w:tc>
        <w:tc>
          <w:tcPr>
            <w:tcW w:w="566" w:type="pct"/>
            <w:tcBorders>
              <w:top w:val="nil"/>
              <w:left w:val="nil"/>
              <w:bottom w:val="single" w:sz="4" w:space="0" w:color="auto"/>
              <w:right w:val="single" w:sz="4" w:space="0" w:color="auto"/>
            </w:tcBorders>
            <w:shd w:val="clear" w:color="000000" w:fill="FFFFFF"/>
            <w:vAlign w:val="center"/>
            <w:hideMark/>
          </w:tcPr>
          <w:p w14:paraId="790D609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113F37D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414E309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2F75B5"/>
            <w:noWrap/>
            <w:vAlign w:val="bottom"/>
            <w:hideMark/>
          </w:tcPr>
          <w:p w14:paraId="6FABB40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292644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3C2BACE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29591C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6F067A6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69285A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1E1F29F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2C99ED0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828036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2216A3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598BBB6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0A1E81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3E527E1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7DBD40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605030C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7F6C49A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7853C76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1153B3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668E935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06B8287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61F4E9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0BBDC46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25771174"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000000" w:fill="FFFFFF"/>
            <w:vAlign w:val="center"/>
            <w:hideMark/>
          </w:tcPr>
          <w:p w14:paraId="49C8AE1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Aprobación del reporte de inicio</w:t>
            </w:r>
          </w:p>
        </w:tc>
        <w:tc>
          <w:tcPr>
            <w:tcW w:w="566" w:type="pct"/>
            <w:tcBorders>
              <w:top w:val="nil"/>
              <w:left w:val="nil"/>
              <w:bottom w:val="single" w:sz="4" w:space="0" w:color="auto"/>
              <w:right w:val="single" w:sz="4" w:space="0" w:color="auto"/>
            </w:tcBorders>
            <w:shd w:val="clear" w:color="000000" w:fill="FFFFFF"/>
            <w:vAlign w:val="center"/>
            <w:hideMark/>
          </w:tcPr>
          <w:p w14:paraId="32CBFC5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569BF70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3860E9E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78FA811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2F75B5"/>
            <w:noWrap/>
            <w:vAlign w:val="bottom"/>
            <w:hideMark/>
          </w:tcPr>
          <w:p w14:paraId="3D3702F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27A36D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597BAC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48E4BC0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A0F678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0C03D5A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0A291E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68B6C2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DC0032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1A46E9B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2D80911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384B962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46CCD5E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3B36B01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3C0D825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6D4F5C9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89EE94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236881C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7B480E4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1658A93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2605A5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12C790C7" w14:textId="77777777" w:rsidTr="00F74D32">
        <w:trPr>
          <w:gridAfter w:val="4"/>
          <w:wAfter w:w="445" w:type="pct"/>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63E5520D" w14:textId="77777777" w:rsidR="00563876" w:rsidRPr="00563876" w:rsidRDefault="00563876" w:rsidP="00563876">
            <w:pPr>
              <w:spacing w:after="0" w:line="240" w:lineRule="auto"/>
              <w:jc w:val="both"/>
              <w:rPr>
                <w:rFonts w:ascii="Calibri" w:eastAsia="Times New Roman" w:hAnsi="Calibri" w:cs="Calibri"/>
                <w:color w:val="000000"/>
                <w:lang w:eastAsia="es-EC"/>
              </w:rPr>
            </w:pPr>
            <w:proofErr w:type="gramStart"/>
            <w:r w:rsidRPr="00563876">
              <w:rPr>
                <w:rFonts w:ascii="Calibri" w:eastAsia="Times New Roman" w:hAnsi="Calibri" w:cs="Calibri"/>
                <w:color w:val="000000"/>
                <w:lang w:eastAsia="es-EC"/>
              </w:rPr>
              <w:t>Compilación  de</w:t>
            </w:r>
            <w:proofErr w:type="gramEnd"/>
            <w:r w:rsidRPr="00563876">
              <w:rPr>
                <w:rFonts w:ascii="Calibri" w:eastAsia="Times New Roman" w:hAnsi="Calibri" w:cs="Calibri"/>
                <w:color w:val="000000"/>
                <w:lang w:eastAsia="es-EC"/>
              </w:rPr>
              <w:t xml:space="preserve"> la documentación del proyecto.</w:t>
            </w:r>
          </w:p>
        </w:tc>
        <w:tc>
          <w:tcPr>
            <w:tcW w:w="566" w:type="pct"/>
            <w:tcBorders>
              <w:top w:val="nil"/>
              <w:left w:val="nil"/>
              <w:bottom w:val="single" w:sz="4" w:space="0" w:color="auto"/>
              <w:right w:val="single" w:sz="4" w:space="0" w:color="auto"/>
            </w:tcBorders>
            <w:shd w:val="clear" w:color="000000" w:fill="FFFFFF"/>
            <w:vAlign w:val="center"/>
            <w:hideMark/>
          </w:tcPr>
          <w:p w14:paraId="6F899E6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0D8FB6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5D55828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347D719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4B7AE9E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2F75B5"/>
            <w:noWrap/>
            <w:vAlign w:val="bottom"/>
            <w:hideMark/>
          </w:tcPr>
          <w:p w14:paraId="456BD9B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58B63E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5F84270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BDAF5E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4A18E3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37E9235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5FDACF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FE0D92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1FF7256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761B1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29F30FE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CB6366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2553238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0186DEC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2E1CCE2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21EB7C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0F7CC5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40B5ED5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1E5F07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EBDCF5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249FAD72"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0D09CBCF"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Revisión de la documentación</w:t>
            </w:r>
          </w:p>
        </w:tc>
        <w:tc>
          <w:tcPr>
            <w:tcW w:w="566" w:type="pct"/>
            <w:tcBorders>
              <w:top w:val="nil"/>
              <w:left w:val="nil"/>
              <w:bottom w:val="single" w:sz="4" w:space="0" w:color="auto"/>
              <w:right w:val="single" w:sz="4" w:space="0" w:color="auto"/>
            </w:tcBorders>
            <w:shd w:val="clear" w:color="auto" w:fill="auto"/>
            <w:vAlign w:val="center"/>
            <w:hideMark/>
          </w:tcPr>
          <w:p w14:paraId="4BDC697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61C5D21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7D19A57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5BEE337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5C38C5F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90FE3B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2F75B5"/>
            <w:noWrap/>
            <w:vAlign w:val="bottom"/>
            <w:hideMark/>
          </w:tcPr>
          <w:p w14:paraId="419E7E9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786AAA9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F20216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7EAD3F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5771E8C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7FD0FF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525A242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67292F6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320C505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1D73163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327F2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0E7EC8A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30E46AE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45E647F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E64522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59AFB60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44E7C0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09C0915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B937FE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42D78D98"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1CCDBC0B"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Revisión de preguntas y criterios</w:t>
            </w:r>
          </w:p>
        </w:tc>
        <w:tc>
          <w:tcPr>
            <w:tcW w:w="566" w:type="pct"/>
            <w:tcBorders>
              <w:top w:val="nil"/>
              <w:left w:val="nil"/>
              <w:bottom w:val="single" w:sz="4" w:space="0" w:color="auto"/>
              <w:right w:val="single" w:sz="4" w:space="0" w:color="auto"/>
            </w:tcBorders>
            <w:shd w:val="clear" w:color="auto" w:fill="auto"/>
            <w:vAlign w:val="center"/>
            <w:hideMark/>
          </w:tcPr>
          <w:p w14:paraId="1BB3AC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56E858B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AA0DBD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781DD19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2AFF7B6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262F0D7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2F75B5"/>
            <w:noWrap/>
            <w:vAlign w:val="bottom"/>
            <w:hideMark/>
          </w:tcPr>
          <w:p w14:paraId="76256F2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1525A62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063D33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70AA2BB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4B5CAD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D85727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4384E78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5CB38EB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F761C4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2127B2E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B07ED9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4A31816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683D5EC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156A9BE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5EC37C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42238F2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6936985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6E7E1F2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77E498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1B37C256" w14:textId="77777777" w:rsidTr="00F74D32">
        <w:trPr>
          <w:gridAfter w:val="4"/>
          <w:wAfter w:w="445" w:type="pct"/>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625FDA0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Solicitud de aclaraciones o ampliaciones de información</w:t>
            </w:r>
          </w:p>
        </w:tc>
        <w:tc>
          <w:tcPr>
            <w:tcW w:w="566" w:type="pct"/>
            <w:tcBorders>
              <w:top w:val="nil"/>
              <w:left w:val="nil"/>
              <w:bottom w:val="single" w:sz="4" w:space="0" w:color="auto"/>
              <w:right w:val="single" w:sz="4" w:space="0" w:color="auto"/>
            </w:tcBorders>
            <w:shd w:val="clear" w:color="auto" w:fill="auto"/>
            <w:vAlign w:val="center"/>
            <w:hideMark/>
          </w:tcPr>
          <w:p w14:paraId="123D432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5344D5A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2C535E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32B15DF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596DD8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662683B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E97B1A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2F75B5"/>
            <w:noWrap/>
            <w:vAlign w:val="bottom"/>
            <w:hideMark/>
          </w:tcPr>
          <w:p w14:paraId="4C868FD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149B61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63DAD7D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5D97EE6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8A203A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A73829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6C6517D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7D51910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3D3519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3921FAA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6798EC7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70B4AC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5E5271E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BE9406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5E57945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60E1C16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4FC5DF1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50D530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1AD02869" w14:textId="77777777" w:rsidTr="00F74D32">
        <w:trPr>
          <w:gridAfter w:val="4"/>
          <w:wAfter w:w="445" w:type="pct"/>
          <w:trHeight w:val="9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4527221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Respuesta a solicitudes de aclaraciones o ampliaciones de información</w:t>
            </w:r>
          </w:p>
        </w:tc>
        <w:tc>
          <w:tcPr>
            <w:tcW w:w="566" w:type="pct"/>
            <w:tcBorders>
              <w:top w:val="nil"/>
              <w:left w:val="nil"/>
              <w:bottom w:val="single" w:sz="4" w:space="0" w:color="auto"/>
              <w:right w:val="single" w:sz="4" w:space="0" w:color="auto"/>
            </w:tcBorders>
            <w:shd w:val="clear" w:color="000000" w:fill="FFFFFF"/>
            <w:vAlign w:val="center"/>
            <w:hideMark/>
          </w:tcPr>
          <w:p w14:paraId="095416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79F07BF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9D0FE3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01B62A8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448A31A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49F4E0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E8221A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1152418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2F75B5"/>
            <w:noWrap/>
            <w:vAlign w:val="bottom"/>
            <w:hideMark/>
          </w:tcPr>
          <w:p w14:paraId="1BA9096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3EDA65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5B7D319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CE531D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2FB6153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7757DE0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00ED9B9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3676E32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9F5D75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375401E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2CDA8D3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5768E9B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EDC320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1077469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4ADC4D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009D980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8DD3F3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19CE28CA" w14:textId="77777777" w:rsidTr="00F74D32">
        <w:trPr>
          <w:gridAfter w:val="4"/>
          <w:wAfter w:w="445" w:type="pct"/>
          <w:trHeight w:val="9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EAAFE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Elaboración de listas de personas que serán entrevistadas (principal y alternativa)</w:t>
            </w:r>
          </w:p>
        </w:tc>
        <w:tc>
          <w:tcPr>
            <w:tcW w:w="566" w:type="pct"/>
            <w:tcBorders>
              <w:top w:val="nil"/>
              <w:left w:val="nil"/>
              <w:bottom w:val="single" w:sz="4" w:space="0" w:color="auto"/>
              <w:right w:val="single" w:sz="4" w:space="0" w:color="auto"/>
            </w:tcBorders>
            <w:shd w:val="clear" w:color="auto" w:fill="auto"/>
            <w:vAlign w:val="center"/>
            <w:hideMark/>
          </w:tcPr>
          <w:p w14:paraId="410133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66307B1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CEFAD5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41DB0B4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0B4D512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302E35C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7D113F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2AF8B9D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2F75B5"/>
            <w:noWrap/>
            <w:vAlign w:val="bottom"/>
            <w:hideMark/>
          </w:tcPr>
          <w:p w14:paraId="22FD1F6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63AB81A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45998A1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E540E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9C190F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41E2940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2C5634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0230948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CBF3FF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700675D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42E2F0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173F975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7D9CE56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071883B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5282F13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046C484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91DDDA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7A392FC3" w14:textId="77777777" w:rsidTr="00F74D32">
        <w:trPr>
          <w:gridAfter w:val="4"/>
          <w:wAfter w:w="445" w:type="pct"/>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14FF994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lastRenderedPageBreak/>
              <w:t>Programación tentativa de entrevistas</w:t>
            </w:r>
          </w:p>
        </w:tc>
        <w:tc>
          <w:tcPr>
            <w:tcW w:w="566" w:type="pct"/>
            <w:tcBorders>
              <w:top w:val="nil"/>
              <w:left w:val="nil"/>
              <w:bottom w:val="single" w:sz="4" w:space="0" w:color="auto"/>
              <w:right w:val="single" w:sz="4" w:space="0" w:color="auto"/>
            </w:tcBorders>
            <w:shd w:val="clear" w:color="auto" w:fill="auto"/>
            <w:vAlign w:val="center"/>
            <w:hideMark/>
          </w:tcPr>
          <w:p w14:paraId="2CA85F6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5261FDF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458C20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2C17489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1449042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5032101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B9FD86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2E3D10E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2F75B5"/>
            <w:noWrap/>
            <w:vAlign w:val="bottom"/>
            <w:hideMark/>
          </w:tcPr>
          <w:p w14:paraId="77BD43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32C3511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0A0A14A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FC720D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5543873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1AA7EC4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3721283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0E1031C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E516AF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3480716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3E8A30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56806E1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80C34D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2754A0D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74ABCF9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7E47D2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2462B7F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4A2A6E6E"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7EEA374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Agendamiento de entrevistas</w:t>
            </w:r>
          </w:p>
        </w:tc>
        <w:tc>
          <w:tcPr>
            <w:tcW w:w="566" w:type="pct"/>
            <w:tcBorders>
              <w:top w:val="nil"/>
              <w:left w:val="nil"/>
              <w:bottom w:val="single" w:sz="4" w:space="0" w:color="auto"/>
              <w:right w:val="single" w:sz="4" w:space="0" w:color="auto"/>
            </w:tcBorders>
            <w:shd w:val="clear" w:color="000000" w:fill="FFFFFF"/>
            <w:vAlign w:val="center"/>
            <w:hideMark/>
          </w:tcPr>
          <w:p w14:paraId="7A57D7A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16F88C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58373B6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59EDB1A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0EC472F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217A27E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65A4E3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317696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D6EF70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2F75B5"/>
            <w:noWrap/>
            <w:vAlign w:val="bottom"/>
            <w:hideMark/>
          </w:tcPr>
          <w:p w14:paraId="1507C95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66C3195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5B0148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2F10EE9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379DE56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3F75A1D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1ECF7D2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900B07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4A7E654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6E010AE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390CD24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BECDAC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089188A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5233C39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26E31A5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175AA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5BF80D87" w14:textId="77777777" w:rsidTr="00F74D32">
        <w:trPr>
          <w:gridAfter w:val="4"/>
          <w:wAfter w:w="445" w:type="pct"/>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8DB5E6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Diseño de guías de entrevista</w:t>
            </w:r>
          </w:p>
        </w:tc>
        <w:tc>
          <w:tcPr>
            <w:tcW w:w="566" w:type="pct"/>
            <w:tcBorders>
              <w:top w:val="nil"/>
              <w:left w:val="nil"/>
              <w:bottom w:val="single" w:sz="4" w:space="0" w:color="auto"/>
              <w:right w:val="single" w:sz="4" w:space="0" w:color="auto"/>
            </w:tcBorders>
            <w:shd w:val="clear" w:color="auto" w:fill="auto"/>
            <w:vAlign w:val="center"/>
            <w:hideMark/>
          </w:tcPr>
          <w:p w14:paraId="72C0A91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6422FEB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D9290F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6AD02F7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4FB8E87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3BB75D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9A4E46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55DAB30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212360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2F75B5"/>
            <w:noWrap/>
            <w:vAlign w:val="bottom"/>
            <w:hideMark/>
          </w:tcPr>
          <w:p w14:paraId="4FAFB6B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23021E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353CE5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611FE9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205828A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711D1CD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04E8FD9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795633D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7B0FCE1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286151E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388F917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76CB47F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6F946C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2C1DE1F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11737CB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1683DE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357A57C5" w14:textId="77777777" w:rsidTr="00F74D32">
        <w:trPr>
          <w:gridAfter w:val="4"/>
          <w:wAfter w:w="445" w:type="pct"/>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62BD46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Validación de guía de entrevistas</w:t>
            </w:r>
          </w:p>
        </w:tc>
        <w:tc>
          <w:tcPr>
            <w:tcW w:w="566" w:type="pct"/>
            <w:tcBorders>
              <w:top w:val="nil"/>
              <w:left w:val="nil"/>
              <w:bottom w:val="single" w:sz="4" w:space="0" w:color="auto"/>
              <w:right w:val="single" w:sz="4" w:space="0" w:color="auto"/>
            </w:tcBorders>
            <w:shd w:val="clear" w:color="auto" w:fill="auto"/>
            <w:vAlign w:val="center"/>
            <w:hideMark/>
          </w:tcPr>
          <w:p w14:paraId="6A803D8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54C509C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61612A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37D6834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3B78441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FD910C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564934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4E7207F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7A8896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67AB821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2F75B5"/>
            <w:noWrap/>
            <w:vAlign w:val="bottom"/>
            <w:hideMark/>
          </w:tcPr>
          <w:p w14:paraId="39A99D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B108F4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0554E7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2542753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0196A22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0AD7ABB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EE2E3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3145F7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643C498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77DEC5A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850AF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0A6488F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4DE7EB3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553845C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AD982C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3D9B0368" w14:textId="77777777" w:rsidTr="00F74D32">
        <w:trPr>
          <w:gridAfter w:val="4"/>
          <w:wAfter w:w="445" w:type="pct"/>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185EDD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Distribución previa de consentimientos informados</w:t>
            </w:r>
          </w:p>
        </w:tc>
        <w:tc>
          <w:tcPr>
            <w:tcW w:w="566" w:type="pct"/>
            <w:tcBorders>
              <w:top w:val="nil"/>
              <w:left w:val="nil"/>
              <w:bottom w:val="single" w:sz="4" w:space="0" w:color="auto"/>
              <w:right w:val="single" w:sz="4" w:space="0" w:color="auto"/>
            </w:tcBorders>
            <w:shd w:val="clear" w:color="000000" w:fill="FFFFFF"/>
            <w:vAlign w:val="center"/>
            <w:hideMark/>
          </w:tcPr>
          <w:p w14:paraId="7A014F2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1F4772E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30FBDA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1" w:type="pct"/>
            <w:tcBorders>
              <w:top w:val="nil"/>
              <w:left w:val="nil"/>
              <w:bottom w:val="single" w:sz="4" w:space="0" w:color="auto"/>
              <w:right w:val="single" w:sz="4" w:space="0" w:color="auto"/>
            </w:tcBorders>
            <w:shd w:val="clear" w:color="000000" w:fill="FFFFFF"/>
            <w:noWrap/>
            <w:vAlign w:val="bottom"/>
            <w:hideMark/>
          </w:tcPr>
          <w:p w14:paraId="5DEB1F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1" w:type="pct"/>
            <w:gridSpan w:val="2"/>
            <w:tcBorders>
              <w:top w:val="nil"/>
              <w:left w:val="nil"/>
              <w:bottom w:val="single" w:sz="4" w:space="0" w:color="auto"/>
              <w:right w:val="single" w:sz="4" w:space="0" w:color="auto"/>
            </w:tcBorders>
            <w:shd w:val="clear" w:color="000000" w:fill="FFFFFF"/>
            <w:noWrap/>
            <w:vAlign w:val="bottom"/>
            <w:hideMark/>
          </w:tcPr>
          <w:p w14:paraId="2023A8E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131332A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28B2C3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102C74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485E9B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82" w:type="pct"/>
            <w:tcBorders>
              <w:top w:val="nil"/>
              <w:left w:val="nil"/>
              <w:bottom w:val="single" w:sz="4" w:space="0" w:color="auto"/>
              <w:right w:val="single" w:sz="4" w:space="0" w:color="auto"/>
            </w:tcBorders>
            <w:shd w:val="clear" w:color="000000" w:fill="FFFFFF"/>
            <w:noWrap/>
            <w:vAlign w:val="bottom"/>
            <w:hideMark/>
          </w:tcPr>
          <w:p w14:paraId="7064FB6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4" w:type="pct"/>
            <w:tcBorders>
              <w:top w:val="nil"/>
              <w:left w:val="nil"/>
              <w:bottom w:val="single" w:sz="4" w:space="0" w:color="auto"/>
              <w:right w:val="single" w:sz="4" w:space="0" w:color="auto"/>
            </w:tcBorders>
            <w:shd w:val="clear" w:color="000000" w:fill="FFFFFF"/>
            <w:noWrap/>
            <w:vAlign w:val="bottom"/>
            <w:hideMark/>
          </w:tcPr>
          <w:p w14:paraId="6D0CC4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2F75B5"/>
            <w:noWrap/>
            <w:vAlign w:val="bottom"/>
            <w:hideMark/>
          </w:tcPr>
          <w:p w14:paraId="1DE9C35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60" w:type="pct"/>
            <w:gridSpan w:val="2"/>
            <w:tcBorders>
              <w:top w:val="nil"/>
              <w:left w:val="nil"/>
              <w:bottom w:val="single" w:sz="4" w:space="0" w:color="auto"/>
              <w:right w:val="single" w:sz="4" w:space="0" w:color="auto"/>
            </w:tcBorders>
            <w:shd w:val="clear" w:color="000000" w:fill="FFFFFF"/>
            <w:noWrap/>
            <w:vAlign w:val="bottom"/>
            <w:hideMark/>
          </w:tcPr>
          <w:p w14:paraId="2BF7546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1" w:type="pct"/>
            <w:gridSpan w:val="2"/>
            <w:tcBorders>
              <w:top w:val="nil"/>
              <w:left w:val="nil"/>
              <w:bottom w:val="single" w:sz="4" w:space="0" w:color="auto"/>
              <w:right w:val="single" w:sz="4" w:space="0" w:color="auto"/>
            </w:tcBorders>
            <w:shd w:val="clear" w:color="000000" w:fill="FFFFFF"/>
            <w:noWrap/>
            <w:vAlign w:val="bottom"/>
            <w:hideMark/>
          </w:tcPr>
          <w:p w14:paraId="4A6D693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5" w:type="pct"/>
            <w:gridSpan w:val="2"/>
            <w:tcBorders>
              <w:top w:val="nil"/>
              <w:left w:val="nil"/>
              <w:bottom w:val="single" w:sz="4" w:space="0" w:color="auto"/>
              <w:right w:val="single" w:sz="4" w:space="0" w:color="auto"/>
            </w:tcBorders>
            <w:shd w:val="clear" w:color="000000" w:fill="FFFFFF"/>
            <w:noWrap/>
            <w:vAlign w:val="bottom"/>
            <w:hideMark/>
          </w:tcPr>
          <w:p w14:paraId="626ABB4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5" w:type="pct"/>
            <w:tcBorders>
              <w:top w:val="nil"/>
              <w:left w:val="nil"/>
              <w:bottom w:val="single" w:sz="4" w:space="0" w:color="auto"/>
              <w:right w:val="single" w:sz="4" w:space="0" w:color="auto"/>
            </w:tcBorders>
            <w:shd w:val="clear" w:color="000000" w:fill="FFFFFF"/>
            <w:noWrap/>
            <w:vAlign w:val="bottom"/>
            <w:hideMark/>
          </w:tcPr>
          <w:p w14:paraId="33A03BA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51D8F3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7" w:type="pct"/>
            <w:tcBorders>
              <w:top w:val="nil"/>
              <w:left w:val="nil"/>
              <w:bottom w:val="single" w:sz="4" w:space="0" w:color="auto"/>
              <w:right w:val="single" w:sz="4" w:space="0" w:color="auto"/>
            </w:tcBorders>
            <w:shd w:val="clear" w:color="000000" w:fill="FFFFFF"/>
            <w:noWrap/>
            <w:vAlign w:val="bottom"/>
            <w:hideMark/>
          </w:tcPr>
          <w:p w14:paraId="7A0B51F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3" w:type="pct"/>
            <w:gridSpan w:val="2"/>
            <w:tcBorders>
              <w:top w:val="nil"/>
              <w:left w:val="nil"/>
              <w:bottom w:val="single" w:sz="4" w:space="0" w:color="auto"/>
              <w:right w:val="single" w:sz="4" w:space="0" w:color="auto"/>
            </w:tcBorders>
            <w:shd w:val="clear" w:color="000000" w:fill="FFFFFF"/>
            <w:noWrap/>
            <w:vAlign w:val="bottom"/>
            <w:hideMark/>
          </w:tcPr>
          <w:p w14:paraId="1F548B0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6" w:type="pct"/>
            <w:tcBorders>
              <w:top w:val="nil"/>
              <w:left w:val="nil"/>
              <w:bottom w:val="single" w:sz="4" w:space="0" w:color="auto"/>
              <w:right w:val="single" w:sz="4" w:space="0" w:color="auto"/>
            </w:tcBorders>
            <w:shd w:val="clear" w:color="000000" w:fill="FFFFFF"/>
            <w:noWrap/>
            <w:vAlign w:val="bottom"/>
            <w:hideMark/>
          </w:tcPr>
          <w:p w14:paraId="0965A59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B8D7D5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07" w:type="pct"/>
            <w:gridSpan w:val="2"/>
            <w:tcBorders>
              <w:top w:val="nil"/>
              <w:left w:val="nil"/>
              <w:bottom w:val="single" w:sz="4" w:space="0" w:color="auto"/>
              <w:right w:val="single" w:sz="4" w:space="0" w:color="auto"/>
            </w:tcBorders>
            <w:shd w:val="clear" w:color="000000" w:fill="FFFFFF"/>
            <w:noWrap/>
            <w:vAlign w:val="bottom"/>
            <w:hideMark/>
          </w:tcPr>
          <w:p w14:paraId="1E0E98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74" w:type="pct"/>
            <w:tcBorders>
              <w:top w:val="nil"/>
              <w:left w:val="nil"/>
              <w:bottom w:val="single" w:sz="4" w:space="0" w:color="auto"/>
              <w:right w:val="single" w:sz="4" w:space="0" w:color="auto"/>
            </w:tcBorders>
            <w:shd w:val="clear" w:color="000000" w:fill="FFFFFF"/>
            <w:noWrap/>
            <w:vAlign w:val="bottom"/>
            <w:hideMark/>
          </w:tcPr>
          <w:p w14:paraId="3105BF6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53" w:type="pct"/>
            <w:gridSpan w:val="2"/>
            <w:tcBorders>
              <w:top w:val="nil"/>
              <w:left w:val="nil"/>
              <w:bottom w:val="single" w:sz="4" w:space="0" w:color="auto"/>
              <w:right w:val="single" w:sz="4" w:space="0" w:color="auto"/>
            </w:tcBorders>
            <w:shd w:val="clear" w:color="000000" w:fill="FFFFFF"/>
            <w:noWrap/>
            <w:vAlign w:val="bottom"/>
            <w:hideMark/>
          </w:tcPr>
          <w:p w14:paraId="448DD1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0F9AB83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2A597425" w14:textId="77777777" w:rsidTr="00F74D32">
        <w:trPr>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7EDE814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Realización de entrevista</w:t>
            </w:r>
          </w:p>
        </w:tc>
        <w:tc>
          <w:tcPr>
            <w:tcW w:w="566" w:type="pct"/>
            <w:tcBorders>
              <w:top w:val="nil"/>
              <w:left w:val="nil"/>
              <w:bottom w:val="single" w:sz="4" w:space="0" w:color="auto"/>
              <w:right w:val="single" w:sz="4" w:space="0" w:color="auto"/>
            </w:tcBorders>
            <w:shd w:val="clear" w:color="auto" w:fill="auto"/>
            <w:vAlign w:val="center"/>
            <w:hideMark/>
          </w:tcPr>
          <w:p w14:paraId="39133C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320944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897B62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F34DE3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0A3D1C0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6569EA2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B4996D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412B9AE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0E36F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7038A5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82EA44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406130C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2F75B5"/>
            <w:noWrap/>
            <w:vAlign w:val="bottom"/>
            <w:hideMark/>
          </w:tcPr>
          <w:p w14:paraId="6B9A0F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105A119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A61783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84CBB5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2BB62F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19CFF18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971753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70AAF9D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6A3FFA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33793C3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4D08DE2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683F70E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64DA6B7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125419D9"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44C986F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Análisis de contenido de entrevista</w:t>
            </w:r>
          </w:p>
        </w:tc>
        <w:tc>
          <w:tcPr>
            <w:tcW w:w="566" w:type="pct"/>
            <w:tcBorders>
              <w:top w:val="nil"/>
              <w:left w:val="nil"/>
              <w:bottom w:val="single" w:sz="4" w:space="0" w:color="auto"/>
              <w:right w:val="single" w:sz="4" w:space="0" w:color="auto"/>
            </w:tcBorders>
            <w:shd w:val="clear" w:color="auto" w:fill="auto"/>
            <w:vAlign w:val="center"/>
            <w:hideMark/>
          </w:tcPr>
          <w:p w14:paraId="024B44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1C9CABC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417773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E9F5D0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62C14AD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2C61A7E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3973E5F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2E494D4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4D25965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3606999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363F495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4EC6DE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2F75B5"/>
            <w:noWrap/>
            <w:vAlign w:val="bottom"/>
            <w:hideMark/>
          </w:tcPr>
          <w:p w14:paraId="6D405F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599E860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3187AFD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D720FB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5BD1D14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1B57271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982F54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30082B1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4469CE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2A2C5FF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36AF2A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38ECD68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70EEC04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73CA65B3" w14:textId="77777777" w:rsidTr="00F74D32">
        <w:trPr>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F70659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Diseño de encuesta</w:t>
            </w:r>
          </w:p>
        </w:tc>
        <w:tc>
          <w:tcPr>
            <w:tcW w:w="566" w:type="pct"/>
            <w:tcBorders>
              <w:top w:val="nil"/>
              <w:left w:val="nil"/>
              <w:bottom w:val="single" w:sz="4" w:space="0" w:color="auto"/>
              <w:right w:val="single" w:sz="4" w:space="0" w:color="auto"/>
            </w:tcBorders>
            <w:shd w:val="clear" w:color="auto" w:fill="auto"/>
            <w:vAlign w:val="center"/>
            <w:hideMark/>
          </w:tcPr>
          <w:p w14:paraId="55F5F77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5823977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876F7D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70EC8C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4D3838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0E8F70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0458C0F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5BEFE19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CAED1C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79B2B16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74CD51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998E74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39EE0A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2F75B5"/>
            <w:noWrap/>
            <w:vAlign w:val="bottom"/>
            <w:hideMark/>
          </w:tcPr>
          <w:p w14:paraId="7C1D68C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F49FF9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24DE7D5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67B9C1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4F20199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D836E2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5625D1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3DDDF0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71C1441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1E5E039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17BBAA0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15763B3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04630B97" w14:textId="77777777" w:rsidTr="00F74D32">
        <w:trPr>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6AC712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Validación de encuesta</w:t>
            </w:r>
          </w:p>
        </w:tc>
        <w:tc>
          <w:tcPr>
            <w:tcW w:w="566" w:type="pct"/>
            <w:tcBorders>
              <w:top w:val="nil"/>
              <w:left w:val="nil"/>
              <w:bottom w:val="single" w:sz="4" w:space="0" w:color="auto"/>
              <w:right w:val="single" w:sz="4" w:space="0" w:color="auto"/>
            </w:tcBorders>
            <w:shd w:val="clear" w:color="000000" w:fill="FFFFFF"/>
            <w:vAlign w:val="center"/>
            <w:hideMark/>
          </w:tcPr>
          <w:p w14:paraId="107C9E1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17C9741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677050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F0978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696B0E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4B177A9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EC7FBD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3915CF1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4B6404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2ECBDF7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E48E0F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2CEB9D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65FC968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2628E4E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2F75B5"/>
            <w:noWrap/>
            <w:vAlign w:val="bottom"/>
            <w:hideMark/>
          </w:tcPr>
          <w:p w14:paraId="09E1926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2F75B5"/>
            <w:noWrap/>
            <w:vAlign w:val="bottom"/>
            <w:hideMark/>
          </w:tcPr>
          <w:p w14:paraId="2DB9A31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45B2ECB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7C2F30B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396DDF3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4717F92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DBDEFE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7AAA887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B41A1E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1FEC298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4202E6F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5230AC16"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66C0576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Elaboración de listado de distribución de encuesta</w:t>
            </w:r>
          </w:p>
        </w:tc>
        <w:tc>
          <w:tcPr>
            <w:tcW w:w="566" w:type="pct"/>
            <w:tcBorders>
              <w:top w:val="nil"/>
              <w:left w:val="nil"/>
              <w:bottom w:val="single" w:sz="4" w:space="0" w:color="auto"/>
              <w:right w:val="single" w:sz="4" w:space="0" w:color="auto"/>
            </w:tcBorders>
            <w:shd w:val="clear" w:color="auto" w:fill="auto"/>
            <w:vAlign w:val="center"/>
            <w:hideMark/>
          </w:tcPr>
          <w:p w14:paraId="7BE4EE9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18A111B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76312F4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7EFD7E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273A0DB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792BD3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16A636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0973415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59EED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5D0E8AA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1EA3B1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61E945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4D12CA6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64EB613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34FDD46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08CB11B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2F75B5"/>
            <w:noWrap/>
            <w:vAlign w:val="bottom"/>
            <w:hideMark/>
          </w:tcPr>
          <w:p w14:paraId="71739B8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2F75B5"/>
            <w:noWrap/>
            <w:vAlign w:val="bottom"/>
            <w:hideMark/>
          </w:tcPr>
          <w:p w14:paraId="7B237D0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B7FC19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0F33A90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4BE8818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31BF02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7DA25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56E7C71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14CE877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7EE1F9E8"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046B47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Montaje de encuesta en Office </w:t>
            </w:r>
            <w:proofErr w:type="spellStart"/>
            <w:r w:rsidRPr="00563876">
              <w:rPr>
                <w:rFonts w:ascii="Calibri" w:eastAsia="Times New Roman" w:hAnsi="Calibri" w:cs="Calibri"/>
                <w:color w:val="000000"/>
                <w:lang w:eastAsia="es-EC"/>
              </w:rPr>
              <w:t>Forms</w:t>
            </w:r>
            <w:proofErr w:type="spellEnd"/>
          </w:p>
        </w:tc>
        <w:tc>
          <w:tcPr>
            <w:tcW w:w="566" w:type="pct"/>
            <w:tcBorders>
              <w:top w:val="nil"/>
              <w:left w:val="nil"/>
              <w:bottom w:val="single" w:sz="4" w:space="0" w:color="auto"/>
              <w:right w:val="single" w:sz="4" w:space="0" w:color="auto"/>
            </w:tcBorders>
            <w:shd w:val="clear" w:color="auto" w:fill="auto"/>
            <w:vAlign w:val="center"/>
            <w:hideMark/>
          </w:tcPr>
          <w:p w14:paraId="2386F9D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0C2BDC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9C5CF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04AC9B7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6CD546E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4D0DCC8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56B60E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237086C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EEF87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363B0D2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273BC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7D21A9F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0F81C18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7FEACB7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D8D33A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D03852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6B1904C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2F75B5"/>
            <w:noWrap/>
            <w:vAlign w:val="bottom"/>
            <w:hideMark/>
          </w:tcPr>
          <w:p w14:paraId="39D8788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0944B7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142053E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373F6A7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16E3E46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3FBEB58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124637D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2AD9C18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38BA41D6"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E3D3D6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Lanzamiento de encuesta</w:t>
            </w:r>
          </w:p>
        </w:tc>
        <w:tc>
          <w:tcPr>
            <w:tcW w:w="566" w:type="pct"/>
            <w:tcBorders>
              <w:top w:val="nil"/>
              <w:left w:val="nil"/>
              <w:bottom w:val="single" w:sz="4" w:space="0" w:color="auto"/>
              <w:right w:val="single" w:sz="4" w:space="0" w:color="auto"/>
            </w:tcBorders>
            <w:shd w:val="clear" w:color="auto" w:fill="auto"/>
            <w:vAlign w:val="center"/>
            <w:hideMark/>
          </w:tcPr>
          <w:p w14:paraId="4E68951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1D2B9D6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D42EF7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7BE9305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3BEFAB4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748BB05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DF9E89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675D4FD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1CD84B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44681EA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96C571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7C55F23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0839C7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2BB3CB2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B84BD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E5D41A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AAC71B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44946A3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2F75B5"/>
            <w:noWrap/>
            <w:vAlign w:val="bottom"/>
            <w:hideMark/>
          </w:tcPr>
          <w:p w14:paraId="0CBB213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01F4EF2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2C8868C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0828E64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2416001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7B0D455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472A318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40FD9A9E"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C7C810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Seguimiento encuesta</w:t>
            </w:r>
          </w:p>
        </w:tc>
        <w:tc>
          <w:tcPr>
            <w:tcW w:w="566" w:type="pct"/>
            <w:tcBorders>
              <w:top w:val="nil"/>
              <w:left w:val="nil"/>
              <w:bottom w:val="single" w:sz="4" w:space="0" w:color="auto"/>
              <w:right w:val="single" w:sz="4" w:space="0" w:color="auto"/>
            </w:tcBorders>
            <w:shd w:val="clear" w:color="auto" w:fill="auto"/>
            <w:vAlign w:val="center"/>
            <w:hideMark/>
          </w:tcPr>
          <w:p w14:paraId="2F6E3AD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 Project Manager</w:t>
            </w:r>
          </w:p>
        </w:tc>
        <w:tc>
          <w:tcPr>
            <w:tcW w:w="80" w:type="pct"/>
            <w:tcBorders>
              <w:top w:val="nil"/>
              <w:left w:val="nil"/>
              <w:bottom w:val="single" w:sz="4" w:space="0" w:color="auto"/>
              <w:right w:val="single" w:sz="4" w:space="0" w:color="auto"/>
            </w:tcBorders>
            <w:shd w:val="clear" w:color="000000" w:fill="FFFFFF"/>
            <w:noWrap/>
            <w:vAlign w:val="bottom"/>
            <w:hideMark/>
          </w:tcPr>
          <w:p w14:paraId="32D503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3103AA0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749ECB1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0AE16D6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52E9F4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8A1034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0407227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20C121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2C3378B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DAA3DB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70FB69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50DD399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51F640A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F1BEDE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D81EA6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1C0AD35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665A09C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736872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2F75B5"/>
            <w:noWrap/>
            <w:vAlign w:val="bottom"/>
            <w:hideMark/>
          </w:tcPr>
          <w:p w14:paraId="71EB341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673B13A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606EB74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1279FA0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6C7ACE1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3E4039F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25B63E8F"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C2174F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lastRenderedPageBreak/>
              <w:t xml:space="preserve">Procesamiento de resultados en </w:t>
            </w:r>
            <w:proofErr w:type="spellStart"/>
            <w:r w:rsidRPr="00563876">
              <w:rPr>
                <w:rFonts w:ascii="Calibri" w:eastAsia="Times New Roman" w:hAnsi="Calibri" w:cs="Calibri"/>
                <w:color w:val="000000"/>
                <w:lang w:eastAsia="es-EC"/>
              </w:rPr>
              <w:t>excel</w:t>
            </w:r>
            <w:proofErr w:type="spellEnd"/>
            <w:r w:rsidRPr="00563876">
              <w:rPr>
                <w:rFonts w:ascii="Calibri" w:eastAsia="Times New Roman" w:hAnsi="Calibri" w:cs="Calibri"/>
                <w:color w:val="000000"/>
                <w:lang w:eastAsia="es-EC"/>
              </w:rPr>
              <w:t xml:space="preserve"> </w:t>
            </w:r>
          </w:p>
        </w:tc>
        <w:tc>
          <w:tcPr>
            <w:tcW w:w="566" w:type="pct"/>
            <w:tcBorders>
              <w:top w:val="nil"/>
              <w:left w:val="nil"/>
              <w:bottom w:val="single" w:sz="4" w:space="0" w:color="auto"/>
              <w:right w:val="single" w:sz="4" w:space="0" w:color="auto"/>
            </w:tcBorders>
            <w:shd w:val="clear" w:color="auto" w:fill="auto"/>
            <w:vAlign w:val="center"/>
            <w:hideMark/>
          </w:tcPr>
          <w:p w14:paraId="0A91123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7A7432F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56D5663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3BFE08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0315F8A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7CF2104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D67C1F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408A3FC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2BCD3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710B20D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52F84A5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A491B9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01B523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1D1A6BA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9A0700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3AF5F01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8097E4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6F3D1E6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6C5899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333BB2F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2F75B5"/>
            <w:noWrap/>
            <w:vAlign w:val="bottom"/>
            <w:hideMark/>
          </w:tcPr>
          <w:p w14:paraId="144E143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126A2AF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DFF2D4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1178FE0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69B6D27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42BF41F9"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B8AC76B"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Preparación informe de principales hallazgos</w:t>
            </w:r>
          </w:p>
        </w:tc>
        <w:tc>
          <w:tcPr>
            <w:tcW w:w="566" w:type="pct"/>
            <w:tcBorders>
              <w:top w:val="nil"/>
              <w:left w:val="nil"/>
              <w:bottom w:val="single" w:sz="4" w:space="0" w:color="auto"/>
              <w:right w:val="single" w:sz="4" w:space="0" w:color="auto"/>
            </w:tcBorders>
            <w:shd w:val="clear" w:color="auto" w:fill="auto"/>
            <w:vAlign w:val="center"/>
            <w:hideMark/>
          </w:tcPr>
          <w:p w14:paraId="76113B0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0E1319C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DD06F5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104B144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2B5499F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67A373D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049FFA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085A53A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0C47DBE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3BCBE32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17D6AF9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221A9B2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71BE1D1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256E44C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12528A0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0386C7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64ACBED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5222527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09C26B9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02A6107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37D371B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2F75B5"/>
            <w:noWrap/>
            <w:vAlign w:val="bottom"/>
            <w:hideMark/>
          </w:tcPr>
          <w:p w14:paraId="45BD447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08F80CF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2F16AFC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14635BA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5DEE731C"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3E52CB6B"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Presentación de informe preliminar</w:t>
            </w:r>
          </w:p>
        </w:tc>
        <w:tc>
          <w:tcPr>
            <w:tcW w:w="566" w:type="pct"/>
            <w:tcBorders>
              <w:top w:val="nil"/>
              <w:left w:val="nil"/>
              <w:bottom w:val="single" w:sz="4" w:space="0" w:color="auto"/>
              <w:right w:val="single" w:sz="4" w:space="0" w:color="auto"/>
            </w:tcBorders>
            <w:shd w:val="clear" w:color="auto" w:fill="auto"/>
            <w:vAlign w:val="center"/>
            <w:hideMark/>
          </w:tcPr>
          <w:p w14:paraId="0952992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40CAE38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4287BB3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6C26DD0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29FAA63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0FC7873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49C014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1FEA03F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6FA8033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1B900397"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EE66AB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68996E9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613444A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2D39FA6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4473AE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BAC47D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B4D410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5DC554C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6534EF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7508EAF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722AD72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708DC44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2F75B5"/>
            <w:noWrap/>
            <w:vAlign w:val="bottom"/>
            <w:hideMark/>
          </w:tcPr>
          <w:p w14:paraId="09AF6C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29E9DC9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0BBFF38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39782DEF" w14:textId="77777777" w:rsidTr="00F74D32">
        <w:trPr>
          <w:trHeight w:val="6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1FC2D6AF"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Retroalimentación e Incorporación de comentarios</w:t>
            </w:r>
          </w:p>
        </w:tc>
        <w:tc>
          <w:tcPr>
            <w:tcW w:w="566" w:type="pct"/>
            <w:tcBorders>
              <w:top w:val="nil"/>
              <w:left w:val="nil"/>
              <w:bottom w:val="single" w:sz="4" w:space="0" w:color="auto"/>
              <w:right w:val="single" w:sz="4" w:space="0" w:color="auto"/>
            </w:tcBorders>
            <w:shd w:val="clear" w:color="000000" w:fill="FFFFFF"/>
            <w:vAlign w:val="center"/>
            <w:hideMark/>
          </w:tcPr>
          <w:p w14:paraId="10B2C56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xml:space="preserve">Project Manager </w:t>
            </w:r>
          </w:p>
        </w:tc>
        <w:tc>
          <w:tcPr>
            <w:tcW w:w="80" w:type="pct"/>
            <w:tcBorders>
              <w:top w:val="nil"/>
              <w:left w:val="nil"/>
              <w:bottom w:val="single" w:sz="4" w:space="0" w:color="auto"/>
              <w:right w:val="single" w:sz="4" w:space="0" w:color="auto"/>
            </w:tcBorders>
            <w:shd w:val="clear" w:color="000000" w:fill="FFFFFF"/>
            <w:noWrap/>
            <w:vAlign w:val="bottom"/>
            <w:hideMark/>
          </w:tcPr>
          <w:p w14:paraId="354CB5D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5AEA0C9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FF2023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624C513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24D3DB1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6E8982E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2C6EFD6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38FC487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4173B95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0F9B2C55"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4F0082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61AAE9C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74D850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2991BE6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57429C2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316CA3F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2FDAE58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7BA3C7E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5539BA2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22A7F33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2029640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6EEF80D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2F75B5"/>
            <w:noWrap/>
            <w:vAlign w:val="bottom"/>
            <w:hideMark/>
          </w:tcPr>
          <w:p w14:paraId="752D99B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FFFFFF"/>
            <w:noWrap/>
            <w:vAlign w:val="bottom"/>
            <w:hideMark/>
          </w:tcPr>
          <w:p w14:paraId="716E8F31"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r w:rsidR="00912651" w:rsidRPr="00563876" w14:paraId="663D26C6" w14:textId="77777777" w:rsidTr="00F74D32">
        <w:trPr>
          <w:trHeight w:val="300"/>
        </w:trPr>
        <w:tc>
          <w:tcPr>
            <w:tcW w:w="938" w:type="pct"/>
            <w:tcBorders>
              <w:top w:val="nil"/>
              <w:left w:val="single" w:sz="4" w:space="0" w:color="auto"/>
              <w:bottom w:val="single" w:sz="4" w:space="0" w:color="auto"/>
              <w:right w:val="single" w:sz="4" w:space="0" w:color="auto"/>
            </w:tcBorders>
            <w:shd w:val="clear" w:color="auto" w:fill="auto"/>
            <w:vAlign w:val="center"/>
            <w:hideMark/>
          </w:tcPr>
          <w:p w14:paraId="5286E94A" w14:textId="77777777" w:rsidR="00563876" w:rsidRPr="00563876" w:rsidRDefault="00563876" w:rsidP="00563876">
            <w:pPr>
              <w:spacing w:after="0" w:line="240" w:lineRule="auto"/>
              <w:jc w:val="both"/>
              <w:rPr>
                <w:rFonts w:ascii="Calibri" w:eastAsia="Times New Roman" w:hAnsi="Calibri" w:cs="Calibri"/>
                <w:color w:val="000000"/>
                <w:lang w:eastAsia="es-EC"/>
              </w:rPr>
            </w:pPr>
            <w:r w:rsidRPr="00563876">
              <w:rPr>
                <w:rFonts w:ascii="Calibri" w:eastAsia="Times New Roman" w:hAnsi="Calibri" w:cs="Calibri"/>
                <w:color w:val="000000"/>
                <w:lang w:eastAsia="es-EC"/>
              </w:rPr>
              <w:t>Elaboración del informe final</w:t>
            </w:r>
          </w:p>
        </w:tc>
        <w:tc>
          <w:tcPr>
            <w:tcW w:w="566" w:type="pct"/>
            <w:tcBorders>
              <w:top w:val="nil"/>
              <w:left w:val="nil"/>
              <w:bottom w:val="single" w:sz="4" w:space="0" w:color="auto"/>
              <w:right w:val="single" w:sz="4" w:space="0" w:color="auto"/>
            </w:tcBorders>
            <w:shd w:val="clear" w:color="auto" w:fill="auto"/>
            <w:vAlign w:val="center"/>
            <w:hideMark/>
          </w:tcPr>
          <w:p w14:paraId="1CB08FF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Evaluador</w:t>
            </w:r>
          </w:p>
        </w:tc>
        <w:tc>
          <w:tcPr>
            <w:tcW w:w="80" w:type="pct"/>
            <w:tcBorders>
              <w:top w:val="nil"/>
              <w:left w:val="nil"/>
              <w:bottom w:val="single" w:sz="4" w:space="0" w:color="auto"/>
              <w:right w:val="single" w:sz="4" w:space="0" w:color="auto"/>
            </w:tcBorders>
            <w:shd w:val="clear" w:color="000000" w:fill="FFFFFF"/>
            <w:noWrap/>
            <w:vAlign w:val="bottom"/>
            <w:hideMark/>
          </w:tcPr>
          <w:p w14:paraId="3C8F55D6"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61DCD68C"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701F909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0" w:type="pct"/>
            <w:gridSpan w:val="2"/>
            <w:tcBorders>
              <w:top w:val="nil"/>
              <w:left w:val="nil"/>
              <w:bottom w:val="single" w:sz="4" w:space="0" w:color="auto"/>
              <w:right w:val="single" w:sz="4" w:space="0" w:color="auto"/>
            </w:tcBorders>
            <w:shd w:val="clear" w:color="000000" w:fill="FFFFFF"/>
            <w:noWrap/>
            <w:vAlign w:val="bottom"/>
            <w:hideMark/>
          </w:tcPr>
          <w:p w14:paraId="05FB325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47" w:type="pct"/>
            <w:gridSpan w:val="2"/>
            <w:tcBorders>
              <w:top w:val="nil"/>
              <w:left w:val="nil"/>
              <w:bottom w:val="single" w:sz="4" w:space="0" w:color="auto"/>
              <w:right w:val="single" w:sz="4" w:space="0" w:color="auto"/>
            </w:tcBorders>
            <w:shd w:val="clear" w:color="000000" w:fill="FFFFFF"/>
            <w:noWrap/>
            <w:vAlign w:val="bottom"/>
            <w:hideMark/>
          </w:tcPr>
          <w:p w14:paraId="10C64DA2"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29CEB2A"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22" w:type="pct"/>
            <w:gridSpan w:val="2"/>
            <w:tcBorders>
              <w:top w:val="nil"/>
              <w:left w:val="nil"/>
              <w:bottom w:val="single" w:sz="4" w:space="0" w:color="auto"/>
              <w:right w:val="single" w:sz="4" w:space="0" w:color="auto"/>
            </w:tcBorders>
            <w:shd w:val="clear" w:color="000000" w:fill="FFFFFF"/>
            <w:noWrap/>
            <w:vAlign w:val="bottom"/>
            <w:hideMark/>
          </w:tcPr>
          <w:p w14:paraId="78F65D4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3" w:type="pct"/>
            <w:gridSpan w:val="2"/>
            <w:tcBorders>
              <w:top w:val="nil"/>
              <w:left w:val="nil"/>
              <w:bottom w:val="single" w:sz="4" w:space="0" w:color="auto"/>
              <w:right w:val="single" w:sz="4" w:space="0" w:color="auto"/>
            </w:tcBorders>
            <w:shd w:val="clear" w:color="000000" w:fill="FFFFFF"/>
            <w:noWrap/>
            <w:vAlign w:val="bottom"/>
            <w:hideMark/>
          </w:tcPr>
          <w:p w14:paraId="1E6587B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6" w:type="pct"/>
            <w:gridSpan w:val="2"/>
            <w:tcBorders>
              <w:top w:val="nil"/>
              <w:left w:val="nil"/>
              <w:bottom w:val="single" w:sz="4" w:space="0" w:color="auto"/>
              <w:right w:val="single" w:sz="4" w:space="0" w:color="auto"/>
            </w:tcBorders>
            <w:shd w:val="clear" w:color="000000" w:fill="FFFFFF"/>
            <w:noWrap/>
            <w:vAlign w:val="bottom"/>
            <w:hideMark/>
          </w:tcPr>
          <w:p w14:paraId="3815762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2A620F0F"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0EE86CF9"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gridSpan w:val="2"/>
            <w:tcBorders>
              <w:top w:val="nil"/>
              <w:left w:val="nil"/>
              <w:bottom w:val="single" w:sz="4" w:space="0" w:color="auto"/>
              <w:right w:val="single" w:sz="4" w:space="0" w:color="auto"/>
            </w:tcBorders>
            <w:shd w:val="clear" w:color="000000" w:fill="FFFFFF"/>
            <w:noWrap/>
            <w:vAlign w:val="bottom"/>
            <w:hideMark/>
          </w:tcPr>
          <w:p w14:paraId="05A93A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483A6EA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tcBorders>
              <w:top w:val="nil"/>
              <w:left w:val="nil"/>
              <w:bottom w:val="single" w:sz="4" w:space="0" w:color="auto"/>
              <w:right w:val="single" w:sz="4" w:space="0" w:color="auto"/>
            </w:tcBorders>
            <w:shd w:val="clear" w:color="000000" w:fill="FFFFFF"/>
            <w:noWrap/>
            <w:vAlign w:val="bottom"/>
            <w:hideMark/>
          </w:tcPr>
          <w:p w14:paraId="04B4D44B"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gridSpan w:val="2"/>
            <w:tcBorders>
              <w:top w:val="nil"/>
              <w:left w:val="nil"/>
              <w:bottom w:val="single" w:sz="4" w:space="0" w:color="auto"/>
              <w:right w:val="single" w:sz="4" w:space="0" w:color="auto"/>
            </w:tcBorders>
            <w:shd w:val="clear" w:color="000000" w:fill="FFFFFF"/>
            <w:noWrap/>
            <w:vAlign w:val="bottom"/>
            <w:hideMark/>
          </w:tcPr>
          <w:p w14:paraId="2840F4E0"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5EFEEE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30" w:type="pct"/>
            <w:gridSpan w:val="2"/>
            <w:tcBorders>
              <w:top w:val="nil"/>
              <w:left w:val="nil"/>
              <w:bottom w:val="single" w:sz="4" w:space="0" w:color="auto"/>
              <w:right w:val="single" w:sz="4" w:space="0" w:color="auto"/>
            </w:tcBorders>
            <w:shd w:val="clear" w:color="000000" w:fill="FFFFFF"/>
            <w:noWrap/>
            <w:vAlign w:val="bottom"/>
            <w:hideMark/>
          </w:tcPr>
          <w:p w14:paraId="75151AE8"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32" w:type="pct"/>
            <w:gridSpan w:val="2"/>
            <w:tcBorders>
              <w:top w:val="nil"/>
              <w:left w:val="nil"/>
              <w:bottom w:val="single" w:sz="4" w:space="0" w:color="auto"/>
              <w:right w:val="single" w:sz="4" w:space="0" w:color="auto"/>
            </w:tcBorders>
            <w:shd w:val="clear" w:color="000000" w:fill="FFFFFF"/>
            <w:noWrap/>
            <w:vAlign w:val="bottom"/>
            <w:hideMark/>
          </w:tcPr>
          <w:p w14:paraId="45B62B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6" w:type="pct"/>
            <w:gridSpan w:val="3"/>
            <w:tcBorders>
              <w:top w:val="nil"/>
              <w:left w:val="nil"/>
              <w:bottom w:val="single" w:sz="4" w:space="0" w:color="auto"/>
              <w:right w:val="single" w:sz="4" w:space="0" w:color="auto"/>
            </w:tcBorders>
            <w:shd w:val="clear" w:color="000000" w:fill="FFFFFF"/>
            <w:noWrap/>
            <w:vAlign w:val="bottom"/>
            <w:hideMark/>
          </w:tcPr>
          <w:p w14:paraId="78B4379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34C6A5D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203" w:type="pct"/>
            <w:gridSpan w:val="2"/>
            <w:tcBorders>
              <w:top w:val="nil"/>
              <w:left w:val="nil"/>
              <w:bottom w:val="single" w:sz="4" w:space="0" w:color="auto"/>
              <w:right w:val="single" w:sz="4" w:space="0" w:color="auto"/>
            </w:tcBorders>
            <w:shd w:val="clear" w:color="000000" w:fill="FFFFFF"/>
            <w:noWrap/>
            <w:vAlign w:val="bottom"/>
            <w:hideMark/>
          </w:tcPr>
          <w:p w14:paraId="43D4928D"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56" w:type="pct"/>
            <w:tcBorders>
              <w:top w:val="nil"/>
              <w:left w:val="nil"/>
              <w:bottom w:val="single" w:sz="4" w:space="0" w:color="auto"/>
              <w:right w:val="single" w:sz="4" w:space="0" w:color="auto"/>
            </w:tcBorders>
            <w:shd w:val="clear" w:color="000000" w:fill="FFFFFF"/>
            <w:noWrap/>
            <w:vAlign w:val="bottom"/>
            <w:hideMark/>
          </w:tcPr>
          <w:p w14:paraId="4D071193"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84" w:type="pct"/>
            <w:tcBorders>
              <w:top w:val="nil"/>
              <w:left w:val="nil"/>
              <w:bottom w:val="single" w:sz="4" w:space="0" w:color="auto"/>
              <w:right w:val="single" w:sz="4" w:space="0" w:color="auto"/>
            </w:tcBorders>
            <w:shd w:val="clear" w:color="000000" w:fill="FFFFFF"/>
            <w:noWrap/>
            <w:vAlign w:val="bottom"/>
            <w:hideMark/>
          </w:tcPr>
          <w:p w14:paraId="233A12E4"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c>
          <w:tcPr>
            <w:tcW w:w="198" w:type="pct"/>
            <w:tcBorders>
              <w:top w:val="nil"/>
              <w:left w:val="nil"/>
              <w:bottom w:val="single" w:sz="4" w:space="0" w:color="auto"/>
              <w:right w:val="single" w:sz="4" w:space="0" w:color="auto"/>
            </w:tcBorders>
            <w:shd w:val="clear" w:color="000000" w:fill="2F75B5"/>
            <w:noWrap/>
            <w:vAlign w:val="bottom"/>
            <w:hideMark/>
          </w:tcPr>
          <w:p w14:paraId="05F36A2E" w14:textId="77777777" w:rsidR="00563876" w:rsidRPr="00563876" w:rsidRDefault="00563876" w:rsidP="00563876">
            <w:pPr>
              <w:spacing w:after="0" w:line="240" w:lineRule="auto"/>
              <w:rPr>
                <w:rFonts w:ascii="Calibri" w:eastAsia="Times New Roman" w:hAnsi="Calibri" w:cs="Calibri"/>
                <w:color w:val="000000"/>
                <w:lang w:eastAsia="es-EC"/>
              </w:rPr>
            </w:pPr>
            <w:r w:rsidRPr="00563876">
              <w:rPr>
                <w:rFonts w:ascii="Calibri" w:eastAsia="Times New Roman" w:hAnsi="Calibri" w:cs="Calibri"/>
                <w:color w:val="000000"/>
                <w:lang w:eastAsia="es-EC"/>
              </w:rPr>
              <w:t> </w:t>
            </w:r>
          </w:p>
        </w:tc>
      </w:tr>
    </w:tbl>
    <w:p w14:paraId="6C418A99" w14:textId="656AA5D8" w:rsidR="004F6387" w:rsidRDefault="004F6387" w:rsidP="004F6387">
      <w:pPr>
        <w:jc w:val="both"/>
        <w:rPr>
          <w:rFonts w:ascii="Times New Roman" w:hAnsi="Times New Roman" w:cs="Times New Roman"/>
          <w:sz w:val="24"/>
          <w:szCs w:val="24"/>
          <w:lang w:val="es-ES"/>
        </w:rPr>
      </w:pPr>
    </w:p>
    <w:p w14:paraId="7BB3E8CC" w14:textId="77777777" w:rsidR="00B372DA" w:rsidRDefault="00B372DA" w:rsidP="004F6387">
      <w:pPr>
        <w:jc w:val="both"/>
        <w:rPr>
          <w:rFonts w:ascii="Times New Roman" w:hAnsi="Times New Roman" w:cs="Times New Roman"/>
          <w:sz w:val="24"/>
          <w:szCs w:val="24"/>
          <w:lang w:val="es-ES"/>
        </w:rPr>
        <w:sectPr w:rsidR="00B372DA" w:rsidSect="004743FB">
          <w:pgSz w:w="16838" w:h="11906" w:orient="landscape"/>
          <w:pgMar w:top="1699" w:right="1411" w:bottom="1699" w:left="1411" w:header="706" w:footer="706" w:gutter="0"/>
          <w:cols w:space="708"/>
          <w:docGrid w:linePitch="360"/>
        </w:sectPr>
      </w:pPr>
    </w:p>
    <w:p w14:paraId="1D9DADA9" w14:textId="361683BD" w:rsidR="00592C37" w:rsidRDefault="007123BD" w:rsidP="00DB77E8">
      <w:pPr>
        <w:pStyle w:val="ListParagraph"/>
        <w:numPr>
          <w:ilvl w:val="0"/>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Gestión de </w:t>
      </w:r>
      <w:r w:rsidR="00415F1D">
        <w:rPr>
          <w:rFonts w:ascii="Times New Roman" w:hAnsi="Times New Roman" w:cs="Times New Roman"/>
          <w:sz w:val="24"/>
          <w:szCs w:val="24"/>
          <w:lang w:val="es-ES"/>
        </w:rPr>
        <w:t>la calidad de la evaluación</w:t>
      </w:r>
    </w:p>
    <w:p w14:paraId="633D8507" w14:textId="4AC320B0" w:rsidR="00DA6336" w:rsidRDefault="005757D9" w:rsidP="00DB77E8">
      <w:pPr>
        <w:jc w:val="both"/>
        <w:rPr>
          <w:rFonts w:ascii="Times New Roman" w:hAnsi="Times New Roman" w:cs="Times New Roman"/>
          <w:sz w:val="24"/>
          <w:szCs w:val="24"/>
          <w:lang w:val="es-ES"/>
        </w:rPr>
      </w:pPr>
      <w:r>
        <w:rPr>
          <w:rFonts w:ascii="Times New Roman" w:hAnsi="Times New Roman" w:cs="Times New Roman"/>
          <w:sz w:val="24"/>
          <w:szCs w:val="24"/>
          <w:lang w:val="es-ES"/>
        </w:rPr>
        <w:t>La evaluación</w:t>
      </w:r>
      <w:r w:rsidRPr="005757D9">
        <w:rPr>
          <w:rFonts w:ascii="Times New Roman" w:hAnsi="Times New Roman" w:cs="Times New Roman"/>
          <w:sz w:val="24"/>
          <w:szCs w:val="24"/>
          <w:lang w:val="es-ES"/>
        </w:rPr>
        <w:t xml:space="preserve"> aplicará los procedimientos e instrumentos estándar </w:t>
      </w:r>
      <w:r>
        <w:rPr>
          <w:rFonts w:ascii="Times New Roman" w:hAnsi="Times New Roman" w:cs="Times New Roman"/>
          <w:sz w:val="24"/>
          <w:szCs w:val="24"/>
          <w:lang w:val="es-ES"/>
        </w:rPr>
        <w:t>d</w:t>
      </w:r>
      <w:r w:rsidRPr="005757D9">
        <w:rPr>
          <w:rFonts w:ascii="Times New Roman" w:hAnsi="Times New Roman" w:cs="Times New Roman"/>
          <w:sz w:val="24"/>
          <w:szCs w:val="24"/>
          <w:lang w:val="es-ES"/>
        </w:rPr>
        <w:t>el Manual de Proyectos de la OIM</w:t>
      </w:r>
      <w:r w:rsidR="001256E2">
        <w:rPr>
          <w:rFonts w:ascii="Times New Roman" w:hAnsi="Times New Roman" w:cs="Times New Roman"/>
          <w:sz w:val="24"/>
          <w:szCs w:val="24"/>
          <w:lang w:val="es-ES"/>
        </w:rPr>
        <w:t>.</w:t>
      </w:r>
      <w:r w:rsidRPr="005757D9">
        <w:rPr>
          <w:rFonts w:ascii="Times New Roman" w:hAnsi="Times New Roman" w:cs="Times New Roman"/>
          <w:sz w:val="24"/>
          <w:szCs w:val="24"/>
          <w:lang w:val="es-ES"/>
        </w:rPr>
        <w:t xml:space="preserve"> </w:t>
      </w:r>
      <w:r w:rsidR="002B7DA7">
        <w:rPr>
          <w:rFonts w:ascii="Times New Roman" w:hAnsi="Times New Roman" w:cs="Times New Roman"/>
          <w:sz w:val="24"/>
          <w:szCs w:val="24"/>
          <w:lang w:val="es-ES"/>
        </w:rPr>
        <w:t xml:space="preserve">las Normas y Estándares de Evaluación </w:t>
      </w:r>
      <w:r w:rsidR="0065635F">
        <w:rPr>
          <w:rFonts w:ascii="Times New Roman" w:hAnsi="Times New Roman" w:cs="Times New Roman"/>
          <w:sz w:val="24"/>
          <w:szCs w:val="24"/>
          <w:lang w:val="es-ES"/>
        </w:rPr>
        <w:t>del Grupo de Evaluación de Naciones Unidad</w:t>
      </w:r>
      <w:r w:rsidR="000B62F1">
        <w:rPr>
          <w:rFonts w:ascii="Times New Roman" w:hAnsi="Times New Roman" w:cs="Times New Roman"/>
          <w:sz w:val="24"/>
          <w:szCs w:val="24"/>
          <w:lang w:val="es-ES"/>
        </w:rPr>
        <w:t>es (UNEG)</w:t>
      </w:r>
      <w:r w:rsidR="001256E2">
        <w:rPr>
          <w:rFonts w:ascii="Times New Roman" w:hAnsi="Times New Roman" w:cs="Times New Roman"/>
          <w:sz w:val="24"/>
          <w:szCs w:val="24"/>
          <w:lang w:val="es-ES"/>
        </w:rPr>
        <w:t xml:space="preserve">, </w:t>
      </w:r>
      <w:r w:rsidR="00DA6336">
        <w:rPr>
          <w:rFonts w:ascii="Times New Roman" w:hAnsi="Times New Roman" w:cs="Times New Roman"/>
          <w:sz w:val="24"/>
          <w:szCs w:val="24"/>
          <w:lang w:val="es-ES"/>
        </w:rPr>
        <w:t>como</w:t>
      </w:r>
      <w:r w:rsidR="001256E2">
        <w:rPr>
          <w:rFonts w:ascii="Times New Roman" w:hAnsi="Times New Roman" w:cs="Times New Roman"/>
          <w:sz w:val="24"/>
          <w:szCs w:val="24"/>
          <w:lang w:val="es-ES"/>
        </w:rPr>
        <w:t xml:space="preserve"> sus principios </w:t>
      </w:r>
      <w:r w:rsidR="00AD7BA7">
        <w:rPr>
          <w:rFonts w:ascii="Times New Roman" w:hAnsi="Times New Roman" w:cs="Times New Roman"/>
          <w:sz w:val="24"/>
          <w:szCs w:val="24"/>
          <w:lang w:val="es-ES"/>
        </w:rPr>
        <w:t>éticos</w:t>
      </w:r>
      <w:r w:rsidR="001C68E2">
        <w:rPr>
          <w:rFonts w:ascii="Times New Roman" w:hAnsi="Times New Roman" w:cs="Times New Roman"/>
          <w:sz w:val="24"/>
          <w:szCs w:val="24"/>
          <w:lang w:val="es-ES"/>
        </w:rPr>
        <w:t xml:space="preserve">, en especial </w:t>
      </w:r>
      <w:r w:rsidR="00B93D84">
        <w:rPr>
          <w:rFonts w:ascii="Times New Roman" w:hAnsi="Times New Roman" w:cs="Times New Roman"/>
          <w:sz w:val="24"/>
          <w:szCs w:val="24"/>
          <w:lang w:val="es-ES"/>
        </w:rPr>
        <w:t>a lo</w:t>
      </w:r>
      <w:r w:rsidR="008B2ED6">
        <w:rPr>
          <w:rFonts w:ascii="Times New Roman" w:hAnsi="Times New Roman" w:cs="Times New Roman"/>
          <w:sz w:val="24"/>
          <w:szCs w:val="24"/>
          <w:lang w:val="es-ES"/>
        </w:rPr>
        <w:t xml:space="preserve"> referente a </w:t>
      </w:r>
      <w:r w:rsidR="001C68E2">
        <w:rPr>
          <w:rFonts w:ascii="Times New Roman" w:hAnsi="Times New Roman" w:cs="Times New Roman"/>
          <w:sz w:val="24"/>
          <w:szCs w:val="24"/>
          <w:lang w:val="es-ES"/>
        </w:rPr>
        <w:t>los pro</w:t>
      </w:r>
      <w:r w:rsidR="00D77AA5">
        <w:rPr>
          <w:rFonts w:ascii="Times New Roman" w:hAnsi="Times New Roman" w:cs="Times New Roman"/>
          <w:sz w:val="24"/>
          <w:szCs w:val="24"/>
          <w:lang w:val="es-ES"/>
        </w:rPr>
        <w:t>cesos de eva</w:t>
      </w:r>
      <w:r w:rsidR="00EF195A">
        <w:rPr>
          <w:rFonts w:ascii="Times New Roman" w:hAnsi="Times New Roman" w:cs="Times New Roman"/>
          <w:sz w:val="24"/>
          <w:szCs w:val="24"/>
          <w:lang w:val="es-ES"/>
        </w:rPr>
        <w:t xml:space="preserve">luación </w:t>
      </w:r>
      <w:r w:rsidR="007967BC">
        <w:rPr>
          <w:rFonts w:ascii="Times New Roman" w:hAnsi="Times New Roman" w:cs="Times New Roman"/>
          <w:sz w:val="24"/>
          <w:szCs w:val="24"/>
          <w:lang w:val="es-ES"/>
        </w:rPr>
        <w:t>y productos</w:t>
      </w:r>
      <w:proofErr w:type="gramStart"/>
      <w:r w:rsidR="00A047D5">
        <w:rPr>
          <w:rFonts w:ascii="Times New Roman" w:hAnsi="Times New Roman" w:cs="Times New Roman"/>
          <w:sz w:val="24"/>
          <w:szCs w:val="24"/>
          <w:lang w:val="es-ES"/>
        </w:rPr>
        <w:t>:</w:t>
      </w:r>
      <w:r w:rsidR="00DA22CD">
        <w:rPr>
          <w:rFonts w:ascii="Times New Roman" w:hAnsi="Times New Roman" w:cs="Times New Roman"/>
          <w:sz w:val="24"/>
          <w:szCs w:val="24"/>
          <w:lang w:val="es-ES"/>
        </w:rPr>
        <w:t xml:space="preserve"> </w:t>
      </w:r>
      <w:r w:rsidR="00A047D5">
        <w:rPr>
          <w:rFonts w:ascii="Times New Roman" w:hAnsi="Times New Roman" w:cs="Times New Roman"/>
          <w:sz w:val="24"/>
          <w:szCs w:val="24"/>
          <w:lang w:val="es-ES"/>
        </w:rPr>
        <w:t xml:space="preserve"> “</w:t>
      </w:r>
      <w:proofErr w:type="gramEnd"/>
      <w:r w:rsidR="00A047D5">
        <w:rPr>
          <w:rFonts w:ascii="Times New Roman" w:hAnsi="Times New Roman" w:cs="Times New Roman"/>
          <w:sz w:val="24"/>
          <w:szCs w:val="24"/>
          <w:lang w:val="es-ES"/>
        </w:rPr>
        <w:t>a</w:t>
      </w:r>
      <w:r w:rsidR="00A047D5" w:rsidRPr="00A047D5">
        <w:rPr>
          <w:rFonts w:ascii="Times New Roman" w:hAnsi="Times New Roman" w:cs="Times New Roman"/>
          <w:sz w:val="24"/>
          <w:szCs w:val="24"/>
          <w:lang w:val="es-ES"/>
        </w:rPr>
        <w:t>segurar precisión, exhaustividad y fiabilidad; inclusión y no-discriminación; transparencia; informes imparciales y balanceados que reconocen distintas perspectivas</w:t>
      </w:r>
      <w:r w:rsidR="00A047D5">
        <w:rPr>
          <w:rFonts w:ascii="Times New Roman" w:hAnsi="Times New Roman" w:cs="Times New Roman"/>
          <w:sz w:val="24"/>
          <w:szCs w:val="24"/>
          <w:lang w:val="es-ES"/>
        </w:rPr>
        <w:t>”.</w:t>
      </w:r>
    </w:p>
    <w:p w14:paraId="3AC9DEA6" w14:textId="73ACDB24" w:rsidR="00B40AD5" w:rsidRDefault="00B40AD5" w:rsidP="00DB77E8">
      <w:pPr>
        <w:jc w:val="both"/>
        <w:rPr>
          <w:rFonts w:ascii="Times New Roman" w:hAnsi="Times New Roman" w:cs="Times New Roman"/>
          <w:sz w:val="24"/>
          <w:szCs w:val="24"/>
          <w:lang w:val="es-ES"/>
        </w:rPr>
      </w:pPr>
      <w:r>
        <w:rPr>
          <w:rFonts w:ascii="Times New Roman" w:hAnsi="Times New Roman" w:cs="Times New Roman"/>
          <w:sz w:val="24"/>
          <w:szCs w:val="24"/>
          <w:lang w:val="es-ES"/>
        </w:rPr>
        <w:t>Para ello se establ</w:t>
      </w:r>
      <w:r w:rsidR="00946976">
        <w:rPr>
          <w:rFonts w:ascii="Times New Roman" w:hAnsi="Times New Roman" w:cs="Times New Roman"/>
          <w:sz w:val="24"/>
          <w:szCs w:val="24"/>
          <w:lang w:val="es-ES"/>
        </w:rPr>
        <w:t xml:space="preserve">ecerá, en primer </w:t>
      </w:r>
      <w:proofErr w:type="gramStart"/>
      <w:r w:rsidR="00946976">
        <w:rPr>
          <w:rFonts w:ascii="Times New Roman" w:hAnsi="Times New Roman" w:cs="Times New Roman"/>
          <w:sz w:val="24"/>
          <w:szCs w:val="24"/>
          <w:lang w:val="es-ES"/>
        </w:rPr>
        <w:t>lugar</w:t>
      </w:r>
      <w:proofErr w:type="gramEnd"/>
      <w:r w:rsidR="00946976">
        <w:rPr>
          <w:rFonts w:ascii="Times New Roman" w:hAnsi="Times New Roman" w:cs="Times New Roman"/>
          <w:sz w:val="24"/>
          <w:szCs w:val="24"/>
          <w:lang w:val="es-ES"/>
        </w:rPr>
        <w:t xml:space="preserve"> se propone una matriz de evaluación </w:t>
      </w:r>
      <w:r w:rsidR="005E63EE">
        <w:rPr>
          <w:rFonts w:ascii="Times New Roman" w:hAnsi="Times New Roman" w:cs="Times New Roman"/>
          <w:sz w:val="24"/>
          <w:szCs w:val="24"/>
          <w:lang w:val="es-ES"/>
        </w:rPr>
        <w:t xml:space="preserve">que cubre </w:t>
      </w:r>
      <w:r w:rsidR="00784E6E">
        <w:rPr>
          <w:rFonts w:ascii="Times New Roman" w:hAnsi="Times New Roman" w:cs="Times New Roman"/>
          <w:sz w:val="24"/>
          <w:szCs w:val="24"/>
          <w:lang w:val="es-ES"/>
        </w:rPr>
        <w:t xml:space="preserve">todos los criterios </w:t>
      </w:r>
      <w:r w:rsidR="00601275">
        <w:rPr>
          <w:rFonts w:ascii="Times New Roman" w:hAnsi="Times New Roman" w:cs="Times New Roman"/>
          <w:sz w:val="24"/>
          <w:szCs w:val="24"/>
          <w:lang w:val="es-ES"/>
        </w:rPr>
        <w:t xml:space="preserve">y temas transversales.  </w:t>
      </w:r>
      <w:r w:rsidR="00A11A89">
        <w:rPr>
          <w:rFonts w:ascii="Times New Roman" w:hAnsi="Times New Roman" w:cs="Times New Roman"/>
          <w:sz w:val="24"/>
          <w:szCs w:val="24"/>
          <w:lang w:val="es-ES"/>
        </w:rPr>
        <w:t xml:space="preserve">En segundo lugar, diseña un plan de trabajo </w:t>
      </w:r>
      <w:r w:rsidR="00061120">
        <w:rPr>
          <w:rFonts w:ascii="Times New Roman" w:hAnsi="Times New Roman" w:cs="Times New Roman"/>
          <w:sz w:val="24"/>
          <w:szCs w:val="24"/>
          <w:lang w:val="es-ES"/>
        </w:rPr>
        <w:t xml:space="preserve">que permita identificar </w:t>
      </w:r>
      <w:r w:rsidR="003D735F">
        <w:rPr>
          <w:rFonts w:ascii="Times New Roman" w:hAnsi="Times New Roman" w:cs="Times New Roman"/>
          <w:sz w:val="24"/>
          <w:szCs w:val="24"/>
          <w:lang w:val="es-ES"/>
        </w:rPr>
        <w:t xml:space="preserve">aspectos críticos </w:t>
      </w:r>
      <w:r w:rsidR="00161CFC">
        <w:rPr>
          <w:rFonts w:ascii="Times New Roman" w:hAnsi="Times New Roman" w:cs="Times New Roman"/>
          <w:sz w:val="24"/>
          <w:szCs w:val="24"/>
          <w:lang w:val="es-ES"/>
        </w:rPr>
        <w:t>para hacer una revisión de los avances y los correctivos necesarios.</w:t>
      </w:r>
      <w:r w:rsidR="00A2660A">
        <w:rPr>
          <w:rFonts w:ascii="Times New Roman" w:hAnsi="Times New Roman" w:cs="Times New Roman"/>
          <w:sz w:val="24"/>
          <w:szCs w:val="24"/>
          <w:lang w:val="es-ES"/>
        </w:rPr>
        <w:t xml:space="preserve"> Y, en tercer lugar, se establecerá una revisión de par</w:t>
      </w:r>
      <w:r w:rsidR="00A319C2">
        <w:rPr>
          <w:rFonts w:ascii="Times New Roman" w:hAnsi="Times New Roman" w:cs="Times New Roman"/>
          <w:sz w:val="24"/>
          <w:szCs w:val="24"/>
          <w:lang w:val="es-ES"/>
        </w:rPr>
        <w:t xml:space="preserve"> a los principales productos de la evaluación por parte del Oficial Regional de Mon</w:t>
      </w:r>
      <w:r w:rsidR="004F3763">
        <w:rPr>
          <w:rFonts w:ascii="Times New Roman" w:hAnsi="Times New Roman" w:cs="Times New Roman"/>
          <w:sz w:val="24"/>
          <w:szCs w:val="24"/>
          <w:lang w:val="es-ES"/>
        </w:rPr>
        <w:t>itoreo y Evaluación de OIM.</w:t>
      </w:r>
      <w:r w:rsidR="00A319C2">
        <w:rPr>
          <w:rFonts w:ascii="Times New Roman" w:hAnsi="Times New Roman" w:cs="Times New Roman"/>
          <w:sz w:val="24"/>
          <w:szCs w:val="24"/>
          <w:lang w:val="es-ES"/>
        </w:rPr>
        <w:t xml:space="preserve"> </w:t>
      </w:r>
    </w:p>
    <w:p w14:paraId="11EE4643" w14:textId="0300762A" w:rsidR="00153482" w:rsidRDefault="00153482" w:rsidP="00226910">
      <w:pPr>
        <w:pStyle w:val="ListParagraph"/>
        <w:numPr>
          <w:ilvl w:val="0"/>
          <w:numId w:val="1"/>
        </w:numPr>
        <w:jc w:val="both"/>
        <w:rPr>
          <w:rFonts w:ascii="Times New Roman" w:hAnsi="Times New Roman" w:cs="Times New Roman"/>
          <w:b/>
          <w:bCs/>
          <w:sz w:val="24"/>
          <w:szCs w:val="24"/>
          <w:lang w:val="es-ES"/>
        </w:rPr>
      </w:pPr>
      <w:r w:rsidRPr="00226910">
        <w:rPr>
          <w:rFonts w:ascii="Times New Roman" w:hAnsi="Times New Roman" w:cs="Times New Roman"/>
          <w:b/>
          <w:bCs/>
          <w:sz w:val="24"/>
          <w:szCs w:val="24"/>
          <w:lang w:val="es-ES"/>
        </w:rPr>
        <w:t>Anexos</w:t>
      </w:r>
    </w:p>
    <w:p w14:paraId="16F17609" w14:textId="69FDC206" w:rsidR="000863EB" w:rsidRDefault="000863EB"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Términos de referencia</w:t>
      </w:r>
    </w:p>
    <w:p w14:paraId="4E82D42C" w14:textId="737DCFF7" w:rsidR="00226910" w:rsidRDefault="00226910" w:rsidP="00226910">
      <w:pPr>
        <w:pStyle w:val="ListParagraph"/>
        <w:numPr>
          <w:ilvl w:val="1"/>
          <w:numId w:val="1"/>
        </w:numPr>
        <w:jc w:val="both"/>
        <w:rPr>
          <w:rFonts w:ascii="Times New Roman" w:hAnsi="Times New Roman" w:cs="Times New Roman"/>
          <w:sz w:val="24"/>
          <w:szCs w:val="24"/>
          <w:lang w:val="es-ES"/>
        </w:rPr>
      </w:pPr>
      <w:r w:rsidRPr="00226910">
        <w:rPr>
          <w:rFonts w:ascii="Times New Roman" w:hAnsi="Times New Roman" w:cs="Times New Roman"/>
          <w:sz w:val="24"/>
          <w:szCs w:val="24"/>
          <w:lang w:val="es-ES"/>
        </w:rPr>
        <w:t>Matriz de Evaluación.</w:t>
      </w:r>
    </w:p>
    <w:p w14:paraId="1FE18D71" w14:textId="34067580" w:rsidR="00226910" w:rsidRDefault="00226910"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Encuesta en línea.</w:t>
      </w:r>
    </w:p>
    <w:p w14:paraId="76D6781A" w14:textId="57ACAAC4" w:rsidR="00226910" w:rsidRDefault="00226910"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Guía de entrevista participantes.</w:t>
      </w:r>
    </w:p>
    <w:p w14:paraId="161FFFD7" w14:textId="38572676" w:rsidR="00226910" w:rsidRDefault="00226910"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Guía de entrevista gerente de proyecto.</w:t>
      </w:r>
    </w:p>
    <w:p w14:paraId="4F075986" w14:textId="6E7ED1CB" w:rsidR="00226910" w:rsidRDefault="00226910"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Guía de entrevista ganadores del premio.</w:t>
      </w:r>
    </w:p>
    <w:p w14:paraId="3D78E868" w14:textId="36139B83" w:rsidR="00226910" w:rsidRPr="00226910" w:rsidRDefault="00226910" w:rsidP="00226910">
      <w:pPr>
        <w:pStyle w:val="ListParagraph"/>
        <w:numPr>
          <w:ilvl w:val="1"/>
          <w:numId w:val="1"/>
        </w:numPr>
        <w:jc w:val="both"/>
        <w:rPr>
          <w:rFonts w:ascii="Times New Roman" w:hAnsi="Times New Roman" w:cs="Times New Roman"/>
          <w:sz w:val="24"/>
          <w:szCs w:val="24"/>
          <w:lang w:val="es-ES"/>
        </w:rPr>
      </w:pPr>
      <w:r>
        <w:rPr>
          <w:rFonts w:ascii="Times New Roman" w:hAnsi="Times New Roman" w:cs="Times New Roman"/>
          <w:sz w:val="24"/>
          <w:szCs w:val="24"/>
          <w:lang w:val="es-ES"/>
        </w:rPr>
        <w:t>Guía de entrevista consultoría.</w:t>
      </w:r>
    </w:p>
    <w:p w14:paraId="4905E47D" w14:textId="0093B565" w:rsidR="00B64517" w:rsidRPr="00470C0A" w:rsidRDefault="00DE133F" w:rsidP="00470C0A">
      <w:pPr>
        <w:jc w:val="both"/>
        <w:rPr>
          <w:rFonts w:ascii="Times New Roman" w:hAnsi="Times New Roman" w:cs="Times New Roman"/>
          <w:sz w:val="24"/>
          <w:szCs w:val="24"/>
          <w:lang w:val="es-ES"/>
        </w:rPr>
      </w:pPr>
      <w:r w:rsidRPr="00470C0A">
        <w:rPr>
          <w:rFonts w:ascii="Times New Roman" w:hAnsi="Times New Roman" w:cs="Times New Roman"/>
          <w:sz w:val="24"/>
          <w:szCs w:val="24"/>
          <w:lang w:val="es-ES"/>
        </w:rPr>
        <w:t xml:space="preserve"> </w:t>
      </w:r>
    </w:p>
    <w:p w14:paraId="3C46F176" w14:textId="77777777" w:rsidR="00746604" w:rsidRPr="00231305" w:rsidRDefault="00746604" w:rsidP="00231305">
      <w:pPr>
        <w:jc w:val="both"/>
        <w:rPr>
          <w:rFonts w:ascii="Times New Roman" w:hAnsi="Times New Roman" w:cs="Times New Roman"/>
          <w:sz w:val="24"/>
          <w:szCs w:val="24"/>
        </w:rPr>
      </w:pPr>
    </w:p>
    <w:p w14:paraId="50701A3F" w14:textId="77777777" w:rsidR="006005C0" w:rsidRPr="005A34B3" w:rsidRDefault="006005C0" w:rsidP="006005C0">
      <w:pPr>
        <w:jc w:val="center"/>
        <w:rPr>
          <w:rFonts w:ascii="Times New Roman" w:hAnsi="Times New Roman" w:cs="Times New Roman"/>
          <w:sz w:val="24"/>
          <w:szCs w:val="24"/>
        </w:rPr>
      </w:pPr>
    </w:p>
    <w:sectPr w:rsidR="006005C0" w:rsidRPr="005A34B3" w:rsidSect="00912651">
      <w:pgSz w:w="11906" w:h="16838"/>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A79F" w14:textId="77777777" w:rsidR="00D1657B" w:rsidRDefault="00D1657B" w:rsidP="00CA78B0">
      <w:pPr>
        <w:spacing w:after="0" w:line="240" w:lineRule="auto"/>
      </w:pPr>
      <w:r>
        <w:separator/>
      </w:r>
    </w:p>
  </w:endnote>
  <w:endnote w:type="continuationSeparator" w:id="0">
    <w:p w14:paraId="7FCD39DD" w14:textId="77777777" w:rsidR="00D1657B" w:rsidRDefault="00D1657B" w:rsidP="00CA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32C" w14:textId="77777777" w:rsidR="00D1657B" w:rsidRDefault="00D1657B" w:rsidP="00CA78B0">
      <w:pPr>
        <w:spacing w:after="0" w:line="240" w:lineRule="auto"/>
      </w:pPr>
      <w:r>
        <w:separator/>
      </w:r>
    </w:p>
  </w:footnote>
  <w:footnote w:type="continuationSeparator" w:id="0">
    <w:p w14:paraId="514B6542" w14:textId="77777777" w:rsidR="00D1657B" w:rsidRDefault="00D1657B" w:rsidP="00CA78B0">
      <w:pPr>
        <w:spacing w:after="0" w:line="240" w:lineRule="auto"/>
      </w:pPr>
      <w:r>
        <w:continuationSeparator/>
      </w:r>
    </w:p>
  </w:footnote>
  <w:footnote w:id="1">
    <w:p w14:paraId="4964F704" w14:textId="089DC0BB" w:rsidR="00CA78B0" w:rsidRDefault="00CA78B0">
      <w:pPr>
        <w:pStyle w:val="FootnoteText"/>
      </w:pPr>
      <w:r>
        <w:rPr>
          <w:rStyle w:val="FootnoteReference"/>
        </w:rPr>
        <w:footnoteRef/>
      </w:r>
      <w:r>
        <w:t xml:space="preserve"> </w:t>
      </w:r>
      <w:r w:rsidRPr="00CA78B0">
        <w:t>https://www.iom.int/sites/default/files/about-iom/migof_brochure_a5_es.pdf</w:t>
      </w:r>
    </w:p>
  </w:footnote>
  <w:footnote w:id="2">
    <w:p w14:paraId="5DFF48CA" w14:textId="7183B891" w:rsidR="00CA78B0" w:rsidRDefault="00CA78B0">
      <w:pPr>
        <w:pStyle w:val="FootnoteText"/>
      </w:pPr>
      <w:r>
        <w:rPr>
          <w:rStyle w:val="FootnoteReference"/>
        </w:rPr>
        <w:footnoteRef/>
      </w:r>
      <w:r>
        <w:t xml:space="preserve"> </w:t>
      </w:r>
      <w:r w:rsidR="00E050DA" w:rsidRPr="00E050DA">
        <w:t>https://developmentfund.iom.int/</w:t>
      </w:r>
    </w:p>
  </w:footnote>
  <w:footnote w:id="3">
    <w:p w14:paraId="37BC72CF" w14:textId="6A6746B8" w:rsidR="007C4700" w:rsidRDefault="007C4700" w:rsidP="007C4700">
      <w:pPr>
        <w:pStyle w:val="FootnoteText"/>
      </w:pPr>
      <w:r>
        <w:rPr>
          <w:rStyle w:val="FootnoteReference"/>
        </w:rPr>
        <w:footnoteRef/>
      </w:r>
      <w:r>
        <w:t xml:space="preserve"> https://publications.iom.int/system/files/pdf/rba_manual.pdf</w:t>
      </w:r>
    </w:p>
  </w:footnote>
  <w:footnote w:id="4">
    <w:p w14:paraId="08135ABF" w14:textId="02F7DEE2" w:rsidR="007C4700" w:rsidRDefault="007C4700">
      <w:pPr>
        <w:pStyle w:val="FootnoteText"/>
      </w:pPr>
      <w:r>
        <w:rPr>
          <w:rStyle w:val="FootnoteReference"/>
        </w:rPr>
        <w:footnoteRef/>
      </w:r>
      <w:r>
        <w:t xml:space="preserve"> </w:t>
      </w:r>
      <w:r w:rsidR="00553709" w:rsidRPr="00553709">
        <w:t>https://www.iom.int/sites/default/files/about-iom/evaluation/iom-gender-and-evaluation-guidance-2018.pdf</w:t>
      </w:r>
    </w:p>
  </w:footnote>
  <w:footnote w:id="5">
    <w:p w14:paraId="5315A56B" w14:textId="7AC2F351" w:rsidR="00CE01F1" w:rsidRPr="00CE01F1" w:rsidRDefault="00CE01F1">
      <w:pPr>
        <w:pStyle w:val="FootnoteText"/>
        <w:rPr>
          <w:lang w:val="en-US"/>
        </w:rPr>
      </w:pPr>
      <w:r>
        <w:rPr>
          <w:rStyle w:val="FootnoteReference"/>
        </w:rPr>
        <w:footnoteRef/>
      </w:r>
      <w:r w:rsidRPr="00CE01F1">
        <w:rPr>
          <w:lang w:val="en-US"/>
        </w:rPr>
        <w:t xml:space="preserve"> </w:t>
      </w:r>
      <w:r>
        <w:rPr>
          <w:lang w:val="en-US"/>
        </w:rPr>
        <w:t>fi</w:t>
      </w:r>
      <w:r w:rsidRPr="00CE01F1">
        <w:rPr>
          <w:lang w:val="en-US"/>
        </w:rPr>
        <w:t>le:///C:/Users/jrey/Downloads/UNEG%20Norms%20&amp;%20Standards%20for%20Evaluation_Spanish_2017%20(2).pdf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6C1"/>
    <w:multiLevelType w:val="hybridMultilevel"/>
    <w:tmpl w:val="EB220C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EDE7B8B"/>
    <w:multiLevelType w:val="hybridMultilevel"/>
    <w:tmpl w:val="CC8CD6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259A4055"/>
    <w:multiLevelType w:val="hybridMultilevel"/>
    <w:tmpl w:val="215C1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4B3"/>
    <w:multiLevelType w:val="hybridMultilevel"/>
    <w:tmpl w:val="1EDEA4E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C0B7BF3"/>
    <w:multiLevelType w:val="hybridMultilevel"/>
    <w:tmpl w:val="D54667E8"/>
    <w:lvl w:ilvl="0" w:tplc="53DEF44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24322B3"/>
    <w:multiLevelType w:val="hybridMultilevel"/>
    <w:tmpl w:val="B16AD324"/>
    <w:lvl w:ilvl="0" w:tplc="53DEF44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73A228E"/>
    <w:multiLevelType w:val="hybridMultilevel"/>
    <w:tmpl w:val="AE5CA0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73C10337"/>
    <w:multiLevelType w:val="hybridMultilevel"/>
    <w:tmpl w:val="377034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79E93259"/>
    <w:multiLevelType w:val="hybridMultilevel"/>
    <w:tmpl w:val="0AB62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C1"/>
    <w:rsid w:val="00032B39"/>
    <w:rsid w:val="00054500"/>
    <w:rsid w:val="00061120"/>
    <w:rsid w:val="000863EB"/>
    <w:rsid w:val="00093407"/>
    <w:rsid w:val="00094C6F"/>
    <w:rsid w:val="00096BCC"/>
    <w:rsid w:val="000A2903"/>
    <w:rsid w:val="000A6F34"/>
    <w:rsid w:val="000B62F1"/>
    <w:rsid w:val="000C0EC1"/>
    <w:rsid w:val="000D06DA"/>
    <w:rsid w:val="000E1DB4"/>
    <w:rsid w:val="000E580E"/>
    <w:rsid w:val="00100B4F"/>
    <w:rsid w:val="001036B9"/>
    <w:rsid w:val="00106263"/>
    <w:rsid w:val="001078BD"/>
    <w:rsid w:val="0011309E"/>
    <w:rsid w:val="0012491F"/>
    <w:rsid w:val="001256E2"/>
    <w:rsid w:val="00141E11"/>
    <w:rsid w:val="0014604D"/>
    <w:rsid w:val="00153482"/>
    <w:rsid w:val="001600EF"/>
    <w:rsid w:val="00161CFC"/>
    <w:rsid w:val="00166D1E"/>
    <w:rsid w:val="001851A0"/>
    <w:rsid w:val="001C68E2"/>
    <w:rsid w:val="001D7144"/>
    <w:rsid w:val="002006B3"/>
    <w:rsid w:val="002159C5"/>
    <w:rsid w:val="00217A47"/>
    <w:rsid w:val="00226910"/>
    <w:rsid w:val="00231305"/>
    <w:rsid w:val="002360DE"/>
    <w:rsid w:val="00252239"/>
    <w:rsid w:val="0025558B"/>
    <w:rsid w:val="00264CA3"/>
    <w:rsid w:val="00283851"/>
    <w:rsid w:val="00297323"/>
    <w:rsid w:val="0029762A"/>
    <w:rsid w:val="0029791F"/>
    <w:rsid w:val="002A3F40"/>
    <w:rsid w:val="002A4EE3"/>
    <w:rsid w:val="002A52D7"/>
    <w:rsid w:val="002B7DA7"/>
    <w:rsid w:val="002C4D98"/>
    <w:rsid w:val="003113BE"/>
    <w:rsid w:val="003457C1"/>
    <w:rsid w:val="00352A81"/>
    <w:rsid w:val="00361B06"/>
    <w:rsid w:val="00374719"/>
    <w:rsid w:val="003B759D"/>
    <w:rsid w:val="003C317E"/>
    <w:rsid w:val="003C3AB3"/>
    <w:rsid w:val="003D219E"/>
    <w:rsid w:val="003D5993"/>
    <w:rsid w:val="003D735F"/>
    <w:rsid w:val="003F7602"/>
    <w:rsid w:val="00404A2C"/>
    <w:rsid w:val="00415F1D"/>
    <w:rsid w:val="00423955"/>
    <w:rsid w:val="0043479B"/>
    <w:rsid w:val="0045624F"/>
    <w:rsid w:val="00470C0A"/>
    <w:rsid w:val="004743FB"/>
    <w:rsid w:val="004820F7"/>
    <w:rsid w:val="0048437F"/>
    <w:rsid w:val="00487CCC"/>
    <w:rsid w:val="004B240E"/>
    <w:rsid w:val="004B60E7"/>
    <w:rsid w:val="004C3514"/>
    <w:rsid w:val="004E1EC8"/>
    <w:rsid w:val="004E7235"/>
    <w:rsid w:val="004F3763"/>
    <w:rsid w:val="004F6387"/>
    <w:rsid w:val="005000AD"/>
    <w:rsid w:val="00507170"/>
    <w:rsid w:val="00512ABA"/>
    <w:rsid w:val="005371E0"/>
    <w:rsid w:val="00553709"/>
    <w:rsid w:val="00556F11"/>
    <w:rsid w:val="00563876"/>
    <w:rsid w:val="00572EEE"/>
    <w:rsid w:val="005757D9"/>
    <w:rsid w:val="00592C37"/>
    <w:rsid w:val="005970CF"/>
    <w:rsid w:val="005A34B3"/>
    <w:rsid w:val="005B3D32"/>
    <w:rsid w:val="005E3DE4"/>
    <w:rsid w:val="005E63EE"/>
    <w:rsid w:val="006005C0"/>
    <w:rsid w:val="00601275"/>
    <w:rsid w:val="00612068"/>
    <w:rsid w:val="00620021"/>
    <w:rsid w:val="00633B4C"/>
    <w:rsid w:val="006341F5"/>
    <w:rsid w:val="00634332"/>
    <w:rsid w:val="0065635F"/>
    <w:rsid w:val="00671D31"/>
    <w:rsid w:val="006970ED"/>
    <w:rsid w:val="006D44D1"/>
    <w:rsid w:val="006E11E2"/>
    <w:rsid w:val="006E19BC"/>
    <w:rsid w:val="006E67CB"/>
    <w:rsid w:val="007123BD"/>
    <w:rsid w:val="00732A2E"/>
    <w:rsid w:val="00735C22"/>
    <w:rsid w:val="00742AC1"/>
    <w:rsid w:val="00744FCC"/>
    <w:rsid w:val="00746604"/>
    <w:rsid w:val="00752980"/>
    <w:rsid w:val="00760A0F"/>
    <w:rsid w:val="007657C2"/>
    <w:rsid w:val="0077050C"/>
    <w:rsid w:val="00783943"/>
    <w:rsid w:val="00784E6E"/>
    <w:rsid w:val="007967BC"/>
    <w:rsid w:val="007A12B3"/>
    <w:rsid w:val="007A4F33"/>
    <w:rsid w:val="007A7BAA"/>
    <w:rsid w:val="007B0862"/>
    <w:rsid w:val="007C107D"/>
    <w:rsid w:val="007C2C12"/>
    <w:rsid w:val="007C4700"/>
    <w:rsid w:val="007C6405"/>
    <w:rsid w:val="00801C39"/>
    <w:rsid w:val="0080280C"/>
    <w:rsid w:val="008040CC"/>
    <w:rsid w:val="00805403"/>
    <w:rsid w:val="00807A25"/>
    <w:rsid w:val="00807E42"/>
    <w:rsid w:val="008406D5"/>
    <w:rsid w:val="00843BCC"/>
    <w:rsid w:val="00845C35"/>
    <w:rsid w:val="00856FFA"/>
    <w:rsid w:val="00864BD6"/>
    <w:rsid w:val="008703D0"/>
    <w:rsid w:val="0087235D"/>
    <w:rsid w:val="00876DB1"/>
    <w:rsid w:val="008917B6"/>
    <w:rsid w:val="008962E6"/>
    <w:rsid w:val="008B2ED6"/>
    <w:rsid w:val="008B635E"/>
    <w:rsid w:val="008C123F"/>
    <w:rsid w:val="008C272F"/>
    <w:rsid w:val="008D3B68"/>
    <w:rsid w:val="008F13E8"/>
    <w:rsid w:val="009023DA"/>
    <w:rsid w:val="00912651"/>
    <w:rsid w:val="00920034"/>
    <w:rsid w:val="00927A72"/>
    <w:rsid w:val="0093048C"/>
    <w:rsid w:val="009359F0"/>
    <w:rsid w:val="00946976"/>
    <w:rsid w:val="00953C4C"/>
    <w:rsid w:val="00956BDD"/>
    <w:rsid w:val="0099338C"/>
    <w:rsid w:val="009A3166"/>
    <w:rsid w:val="009A3FFC"/>
    <w:rsid w:val="009B5FC2"/>
    <w:rsid w:val="009C280E"/>
    <w:rsid w:val="009E5024"/>
    <w:rsid w:val="009F2142"/>
    <w:rsid w:val="009F26F9"/>
    <w:rsid w:val="00A02A52"/>
    <w:rsid w:val="00A047D5"/>
    <w:rsid w:val="00A11A89"/>
    <w:rsid w:val="00A13488"/>
    <w:rsid w:val="00A2660A"/>
    <w:rsid w:val="00A319C2"/>
    <w:rsid w:val="00A3305A"/>
    <w:rsid w:val="00A45914"/>
    <w:rsid w:val="00A614DB"/>
    <w:rsid w:val="00A62228"/>
    <w:rsid w:val="00A73DE4"/>
    <w:rsid w:val="00A85B30"/>
    <w:rsid w:val="00AB4A52"/>
    <w:rsid w:val="00AC36CE"/>
    <w:rsid w:val="00AD7BA7"/>
    <w:rsid w:val="00AE050C"/>
    <w:rsid w:val="00AE44AB"/>
    <w:rsid w:val="00AE4E05"/>
    <w:rsid w:val="00AF0CEE"/>
    <w:rsid w:val="00AF5844"/>
    <w:rsid w:val="00AF5D3B"/>
    <w:rsid w:val="00AF6EB4"/>
    <w:rsid w:val="00B00434"/>
    <w:rsid w:val="00B07A33"/>
    <w:rsid w:val="00B30A71"/>
    <w:rsid w:val="00B372DA"/>
    <w:rsid w:val="00B40AD5"/>
    <w:rsid w:val="00B473A5"/>
    <w:rsid w:val="00B479F2"/>
    <w:rsid w:val="00B529F5"/>
    <w:rsid w:val="00B64517"/>
    <w:rsid w:val="00B704E6"/>
    <w:rsid w:val="00B93D84"/>
    <w:rsid w:val="00BA0EC0"/>
    <w:rsid w:val="00BC746C"/>
    <w:rsid w:val="00BD3230"/>
    <w:rsid w:val="00BE0B06"/>
    <w:rsid w:val="00C00FB5"/>
    <w:rsid w:val="00C16760"/>
    <w:rsid w:val="00C17966"/>
    <w:rsid w:val="00C40D9A"/>
    <w:rsid w:val="00C428BA"/>
    <w:rsid w:val="00C45459"/>
    <w:rsid w:val="00C47B1C"/>
    <w:rsid w:val="00C64B7A"/>
    <w:rsid w:val="00C76F37"/>
    <w:rsid w:val="00C82360"/>
    <w:rsid w:val="00C92802"/>
    <w:rsid w:val="00CA2D8F"/>
    <w:rsid w:val="00CA78B0"/>
    <w:rsid w:val="00CB428B"/>
    <w:rsid w:val="00CD1F92"/>
    <w:rsid w:val="00CD7197"/>
    <w:rsid w:val="00CE01F1"/>
    <w:rsid w:val="00CE63F9"/>
    <w:rsid w:val="00D045AA"/>
    <w:rsid w:val="00D13928"/>
    <w:rsid w:val="00D1657B"/>
    <w:rsid w:val="00D277EA"/>
    <w:rsid w:val="00D309C3"/>
    <w:rsid w:val="00D33138"/>
    <w:rsid w:val="00D75B33"/>
    <w:rsid w:val="00D77AA5"/>
    <w:rsid w:val="00D83A64"/>
    <w:rsid w:val="00DA22CD"/>
    <w:rsid w:val="00DA478A"/>
    <w:rsid w:val="00DA6336"/>
    <w:rsid w:val="00DB0EAD"/>
    <w:rsid w:val="00DB77E8"/>
    <w:rsid w:val="00DE133F"/>
    <w:rsid w:val="00DE2B68"/>
    <w:rsid w:val="00DE58B6"/>
    <w:rsid w:val="00DF5F6F"/>
    <w:rsid w:val="00E01286"/>
    <w:rsid w:val="00E050DA"/>
    <w:rsid w:val="00E15C50"/>
    <w:rsid w:val="00E46517"/>
    <w:rsid w:val="00E60E6E"/>
    <w:rsid w:val="00E84EE3"/>
    <w:rsid w:val="00E92D9D"/>
    <w:rsid w:val="00EA02FA"/>
    <w:rsid w:val="00EA038E"/>
    <w:rsid w:val="00EF195A"/>
    <w:rsid w:val="00F061B8"/>
    <w:rsid w:val="00F13E18"/>
    <w:rsid w:val="00F20D2B"/>
    <w:rsid w:val="00F25C74"/>
    <w:rsid w:val="00F369F4"/>
    <w:rsid w:val="00F4383A"/>
    <w:rsid w:val="00F4648A"/>
    <w:rsid w:val="00F51459"/>
    <w:rsid w:val="00F74D32"/>
    <w:rsid w:val="00F824EE"/>
    <w:rsid w:val="00FB1F0C"/>
    <w:rsid w:val="00FD7E1E"/>
    <w:rsid w:val="00FE34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84268"/>
  <w15:chartTrackingRefBased/>
  <w15:docId w15:val="{F8FE6AD6-25D1-41F6-B2E1-F2DCA73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8E"/>
    <w:rPr>
      <w:rFonts w:ascii="Segoe UI" w:hAnsi="Segoe UI" w:cs="Segoe UI"/>
      <w:sz w:val="18"/>
      <w:szCs w:val="18"/>
    </w:rPr>
  </w:style>
  <w:style w:type="paragraph" w:customStyle="1" w:styleId="Default">
    <w:name w:val="Default"/>
    <w:rsid w:val="006005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40D9A"/>
    <w:pPr>
      <w:ind w:left="720"/>
      <w:contextualSpacing/>
    </w:pPr>
  </w:style>
  <w:style w:type="paragraph" w:styleId="FootnoteText">
    <w:name w:val="footnote text"/>
    <w:basedOn w:val="Normal"/>
    <w:link w:val="FootnoteTextChar"/>
    <w:uiPriority w:val="99"/>
    <w:semiHidden/>
    <w:unhideWhenUsed/>
    <w:rsid w:val="00CA7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8B0"/>
    <w:rPr>
      <w:sz w:val="20"/>
      <w:szCs w:val="20"/>
    </w:rPr>
  </w:style>
  <w:style w:type="character" w:styleId="FootnoteReference">
    <w:name w:val="footnote reference"/>
    <w:basedOn w:val="DefaultParagraphFont"/>
    <w:uiPriority w:val="99"/>
    <w:semiHidden/>
    <w:unhideWhenUsed/>
    <w:rsid w:val="00CA78B0"/>
    <w:rPr>
      <w:vertAlign w:val="superscript"/>
    </w:rPr>
  </w:style>
  <w:style w:type="table" w:styleId="TableGrid">
    <w:name w:val="Table Grid"/>
    <w:basedOn w:val="TableNormal"/>
    <w:uiPriority w:val="39"/>
    <w:rsid w:val="00C0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54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42AC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93407"/>
    <w:rPr>
      <w:sz w:val="16"/>
      <w:szCs w:val="16"/>
    </w:rPr>
  </w:style>
  <w:style w:type="paragraph" w:styleId="CommentText">
    <w:name w:val="annotation text"/>
    <w:basedOn w:val="Normal"/>
    <w:link w:val="CommentTextChar"/>
    <w:uiPriority w:val="99"/>
    <w:semiHidden/>
    <w:unhideWhenUsed/>
    <w:rsid w:val="00093407"/>
    <w:pPr>
      <w:spacing w:line="240" w:lineRule="auto"/>
    </w:pPr>
    <w:rPr>
      <w:sz w:val="20"/>
      <w:szCs w:val="20"/>
    </w:rPr>
  </w:style>
  <w:style w:type="character" w:customStyle="1" w:styleId="CommentTextChar">
    <w:name w:val="Comment Text Char"/>
    <w:basedOn w:val="DefaultParagraphFont"/>
    <w:link w:val="CommentText"/>
    <w:uiPriority w:val="99"/>
    <w:semiHidden/>
    <w:rsid w:val="00093407"/>
    <w:rPr>
      <w:sz w:val="20"/>
      <w:szCs w:val="20"/>
    </w:rPr>
  </w:style>
  <w:style w:type="paragraph" w:styleId="CommentSubject">
    <w:name w:val="annotation subject"/>
    <w:basedOn w:val="CommentText"/>
    <w:next w:val="CommentText"/>
    <w:link w:val="CommentSubjectChar"/>
    <w:uiPriority w:val="99"/>
    <w:semiHidden/>
    <w:unhideWhenUsed/>
    <w:rsid w:val="00093407"/>
    <w:rPr>
      <w:b/>
      <w:bCs/>
    </w:rPr>
  </w:style>
  <w:style w:type="character" w:customStyle="1" w:styleId="CommentSubjectChar">
    <w:name w:val="Comment Subject Char"/>
    <w:basedOn w:val="CommentTextChar"/>
    <w:link w:val="CommentSubject"/>
    <w:uiPriority w:val="99"/>
    <w:semiHidden/>
    <w:rsid w:val="00093407"/>
    <w:rPr>
      <w:b/>
      <w:bCs/>
      <w:sz w:val="20"/>
      <w:szCs w:val="20"/>
    </w:rPr>
  </w:style>
  <w:style w:type="character" w:styleId="Hyperlink">
    <w:name w:val="Hyperlink"/>
    <w:basedOn w:val="DefaultParagraphFont"/>
    <w:uiPriority w:val="99"/>
    <w:semiHidden/>
    <w:unhideWhenUsed/>
    <w:rsid w:val="00563876"/>
    <w:rPr>
      <w:color w:val="0563C1"/>
      <w:u w:val="single"/>
    </w:rPr>
  </w:style>
  <w:style w:type="character" w:styleId="FollowedHyperlink">
    <w:name w:val="FollowedHyperlink"/>
    <w:basedOn w:val="DefaultParagraphFont"/>
    <w:uiPriority w:val="99"/>
    <w:semiHidden/>
    <w:unhideWhenUsed/>
    <w:rsid w:val="00563876"/>
    <w:rPr>
      <w:color w:val="954F72"/>
      <w:u w:val="single"/>
    </w:rPr>
  </w:style>
  <w:style w:type="paragraph" w:customStyle="1" w:styleId="msonormal0">
    <w:name w:val="msonormal"/>
    <w:basedOn w:val="Normal"/>
    <w:rsid w:val="0056387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3">
    <w:name w:val="xl63"/>
    <w:basedOn w:val="Normal"/>
    <w:rsid w:val="0056387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4">
    <w:name w:val="xl64"/>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5">
    <w:name w:val="xl65"/>
    <w:basedOn w:val="Normal"/>
    <w:rsid w:val="005638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66">
    <w:name w:val="xl66"/>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C"/>
    </w:rPr>
  </w:style>
  <w:style w:type="paragraph" w:customStyle="1" w:styleId="xl67">
    <w:name w:val="xl67"/>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68">
    <w:name w:val="xl68"/>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69">
    <w:name w:val="xl69"/>
    <w:basedOn w:val="Normal"/>
    <w:rsid w:val="00563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EC"/>
    </w:rPr>
  </w:style>
  <w:style w:type="paragraph" w:customStyle="1" w:styleId="xl70">
    <w:name w:val="xl70"/>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71">
    <w:name w:val="xl71"/>
    <w:basedOn w:val="Normal"/>
    <w:rsid w:val="00563876"/>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2">
    <w:name w:val="xl72"/>
    <w:basedOn w:val="Normal"/>
    <w:rsid w:val="00563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3">
    <w:name w:val="xl73"/>
    <w:basedOn w:val="Normal"/>
    <w:rsid w:val="00563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74">
    <w:name w:val="xl74"/>
    <w:basedOn w:val="Normal"/>
    <w:rsid w:val="005638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5">
    <w:name w:val="xl75"/>
    <w:basedOn w:val="Normal"/>
    <w:rsid w:val="005638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6">
    <w:name w:val="xl76"/>
    <w:basedOn w:val="Normal"/>
    <w:rsid w:val="005638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77">
    <w:name w:val="xl77"/>
    <w:basedOn w:val="Normal"/>
    <w:rsid w:val="005638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78">
    <w:name w:val="xl78"/>
    <w:basedOn w:val="Normal"/>
    <w:rsid w:val="005638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styleId="Revision">
    <w:name w:val="Revision"/>
    <w:hidden/>
    <w:uiPriority w:val="99"/>
    <w:semiHidden/>
    <w:rsid w:val="00912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5164">
      <w:bodyDiv w:val="1"/>
      <w:marLeft w:val="0"/>
      <w:marRight w:val="0"/>
      <w:marTop w:val="0"/>
      <w:marBottom w:val="0"/>
      <w:divBdr>
        <w:top w:val="none" w:sz="0" w:space="0" w:color="auto"/>
        <w:left w:val="none" w:sz="0" w:space="0" w:color="auto"/>
        <w:bottom w:val="none" w:sz="0" w:space="0" w:color="auto"/>
        <w:right w:val="none" w:sz="0" w:space="0" w:color="auto"/>
      </w:divBdr>
    </w:div>
    <w:div w:id="21358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a3bdd716-00e1-40ab-b337-662c72295cb1" xsi:nil="true"/>
    <TaxKeywordTaxHTField xmlns="a3bdd716-00e1-40ab-b337-662c72295cb1">
      <Terms xmlns="http://schemas.microsoft.com/office/infopath/2007/PartnerControls"/>
    </TaxKeywordTaxHTField>
    <RatedBy xmlns="http://schemas.microsoft.com/sharepoint/v3">
      <UserInfo>
        <DisplayName/>
        <AccountId xsi:nil="true"/>
        <AccountType/>
      </UserInfo>
    </RatedBy>
    <Contenidos xmlns="4bb992c2-26a6-4e9f-92f0-da1727d368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CCCEE0C6B6C6149B95917E04B5D4E18" ma:contentTypeVersion="22" ma:contentTypeDescription="Crear nuevo documento." ma:contentTypeScope="" ma:versionID="f8f03edbb87d4e7fde8411e0a02e082f">
  <xsd:schema xmlns:xsd="http://www.w3.org/2001/XMLSchema" xmlns:xs="http://www.w3.org/2001/XMLSchema" xmlns:p="http://schemas.microsoft.com/office/2006/metadata/properties" xmlns:ns1="http://schemas.microsoft.com/sharepoint/v3" xmlns:ns2="4bb992c2-26a6-4e9f-92f0-da1727d36890" xmlns:ns3="a3bdd716-00e1-40ab-b337-662c72295cb1" targetNamespace="http://schemas.microsoft.com/office/2006/metadata/properties" ma:root="true" ma:fieldsID="2f84b41dafdd5ce2e71a3b7b6e855027" ns1:_="" ns2:_="" ns3:_="">
    <xsd:import namespace="http://schemas.microsoft.com/sharepoint/v3"/>
    <xsd:import namespace="4bb992c2-26a6-4e9f-92f0-da1727d36890"/>
    <xsd:import namespace="a3bdd716-00e1-40ab-b337-662c72295cb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element ref="ns2:Contenido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Califique el recurso" ma:decimals="2" ma:description="Valor promedio de todas las clasificaciones que se han enviado" ma:internalName="AverageRating" ma:readOnly="true">
      <xsd:simpleType>
        <xsd:restriction base="dms:Number"/>
      </xsd:simpleType>
    </xsd:element>
    <xsd:element name="RatingCount" ma:index="21" nillable="true" ma:displayName="Número de clasificaciones" ma:decimals="0" ma:description="Número de clasificaciones enviado" ma:internalName="RatingCount" ma:readOnly="true">
      <xsd:simpleType>
        <xsd:restriction base="dms:Number"/>
      </xsd:simpleType>
    </xsd:element>
    <xsd:element name="RatedBy" ma:index="2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3" nillable="true" ma:displayName="Valoraciones de usuario" ma:description="Valoraciones de usuario para el elemento" ma:hidden="true" ma:internalName="Ratings">
      <xsd:simpleType>
        <xsd:restriction base="dms:Note"/>
      </xsd:simpleType>
    </xsd:element>
    <xsd:element name="LikesCount" ma:index="24" nillable="true" ma:displayName="Número de Me gusta" ma:internalName="LikesCount">
      <xsd:simpleType>
        <xsd:restriction base="dms:Unknown"/>
      </xsd:simpleType>
    </xsd:element>
    <xsd:element name="LikedBy" ma:index="2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992c2-26a6-4e9f-92f0-da1727d36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ntenidos" ma:index="28" nillable="true" ma:displayName="Descripción del contenido" ma:format="Dropdown" ma:internalName="Contenidos">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bdd716-00e1-40ab-b337-662c72295cb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Palabras clave de empresa" ma:fieldId="{23f27201-bee3-471e-b2e7-b64fd8b7ca38}" ma:taxonomyMulti="true" ma:sspId="553f610b-9ee9-4302-9a9e-eaae0f0c7bd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4c708f57-94f9-4e12-8693-e5f86d26a9fa}" ma:internalName="TaxCatchAll" ma:showField="CatchAllData" ma:web="a3bdd716-00e1-40ab-b337-662c72295cb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B5DA7-FBF2-4159-8B2B-6070313C62F9}">
  <ds:schemaRefs>
    <ds:schemaRef ds:uri="4bb992c2-26a6-4e9f-92f0-da1727d36890"/>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a3bdd716-00e1-40ab-b337-662c72295cb1"/>
    <ds:schemaRef ds:uri="http://purl.org/dc/term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F846DB9E-ADDE-4125-AD2D-034EEDE3102C}">
  <ds:schemaRefs>
    <ds:schemaRef ds:uri="http://schemas.openxmlformats.org/officeDocument/2006/bibliography"/>
  </ds:schemaRefs>
</ds:datastoreItem>
</file>

<file path=customXml/itemProps3.xml><?xml version="1.0" encoding="utf-8"?>
<ds:datastoreItem xmlns:ds="http://schemas.openxmlformats.org/officeDocument/2006/customXml" ds:itemID="{0D3F2C64-918B-47F3-88A7-0115B94CB86E}"/>
</file>

<file path=customXml/itemProps4.xml><?xml version="1.0" encoding="utf-8"?>
<ds:datastoreItem xmlns:ds="http://schemas.openxmlformats.org/officeDocument/2006/customXml" ds:itemID="{43569E29-D187-4212-A5BC-03F0ACA61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Andres</dc:creator>
  <cp:keywords/>
  <dc:description/>
  <cp:lastModifiedBy>REY Jhonn</cp:lastModifiedBy>
  <cp:revision>11</cp:revision>
  <dcterms:created xsi:type="dcterms:W3CDTF">2020-07-01T01:46:00Z</dcterms:created>
  <dcterms:modified xsi:type="dcterms:W3CDTF">2022-01-16T19:24:00Z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2020-06-07T00:04:32Z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d1953c9f-faf4-45a3-b1aa-0000dcd87489</vt:lpwstr>
  </property>
  <property fmtid="{D5CDD505-2E9C-101B-9397-08002B2CF9AE}" pid="8" name="MSIP_Label_2059aa38-f392-4105-be92-628035578272_ContentBits">
    <vt:lpwstr>0</vt:lpwstr>
  </property>
  <property fmtid="{D5CDD505-2E9C-101B-9397-08002B2CF9AE}" pid="9" name="ContentTypeId">
    <vt:lpwstr>0x0101001CCCEE0C6B6C6149B95917E04B5D4E18</vt:lpwstr>
  </property>
  <property fmtid="{D5CDD505-2E9C-101B-9397-08002B2CF9AE}" pid="10" name="TaxKeyword">
    <vt:lpwstr/>
  </property>
</Properties>
</file>