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F8A349E" w:rsidR="00CB4C97" w:rsidRPr="00212FD1" w:rsidRDefault="008653D6" w:rsidP="00CB4C97">
      <w:pPr>
        <w:pStyle w:val="Heading2AA"/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jc w:val="center"/>
        <w:rPr>
          <w:rFonts w:ascii="Calibri" w:hAnsi="Calibri"/>
          <w:sz w:val="28"/>
          <w:szCs w:val="20"/>
        </w:rPr>
      </w:pPr>
      <w:r w:rsidRPr="00D3761D">
        <w:rPr>
          <w:rFonts w:ascii="Calibri" w:hAnsi="Calibri"/>
          <w:sz w:val="28"/>
          <w:szCs w:val="20"/>
        </w:rPr>
        <w:t xml:space="preserve"> </w:t>
      </w:r>
      <w:r w:rsidR="00212FD1">
        <w:rPr>
          <w:rFonts w:ascii="Calibri" w:hAnsi="Calibri"/>
          <w:noProof/>
          <w:sz w:val="28"/>
          <w:szCs w:val="20"/>
        </w:rPr>
        <w:drawing>
          <wp:inline distT="0" distB="0" distL="0" distR="0" wp14:anchorId="74118F33" wp14:editId="74DC1FF3">
            <wp:extent cx="1473074" cy="736980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10" cy="7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CB4C97" w:rsidRPr="00D3761D" w:rsidRDefault="00CB4C97" w:rsidP="00CB4C97">
      <w:pPr>
        <w:pStyle w:val="Heading2AA"/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jc w:val="center"/>
        <w:rPr>
          <w:rFonts w:ascii="Calibri" w:hAnsi="Calibri"/>
          <w:sz w:val="28"/>
          <w:szCs w:val="20"/>
        </w:rPr>
      </w:pPr>
    </w:p>
    <w:p w14:paraId="263C5186" w14:textId="77777777" w:rsidR="000B5434" w:rsidRPr="005C70F3" w:rsidRDefault="005C11A0" w:rsidP="58AB6F01">
      <w:pPr>
        <w:pStyle w:val="Heading2AA"/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jc w:val="center"/>
        <w:rPr>
          <w:rFonts w:asciiTheme="minorHAnsi" w:hAnsiTheme="minorHAnsi"/>
          <w:lang w:val="en-GB"/>
        </w:rPr>
      </w:pPr>
      <w:r w:rsidRPr="005C70F3">
        <w:rPr>
          <w:rFonts w:asciiTheme="minorHAnsi" w:hAnsiTheme="minorHAnsi"/>
          <w:lang w:val="en-GB"/>
        </w:rPr>
        <w:t xml:space="preserve">EVALUACIÓN </w:t>
      </w:r>
      <w:r w:rsidR="009C605B" w:rsidRPr="005C70F3">
        <w:rPr>
          <w:rFonts w:asciiTheme="minorHAnsi" w:hAnsiTheme="minorHAnsi"/>
          <w:lang w:val="en-GB"/>
        </w:rPr>
        <w:t>DEL PROYECTO “</w:t>
      </w:r>
      <w:sdt>
        <w:sdtPr>
          <w:rPr>
            <w:rFonts w:asciiTheme="minorHAnsi" w:hAnsiTheme="minorHAnsi"/>
            <w:lang w:val="es-AR"/>
          </w:rPr>
          <w:id w:val="-202993931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  <w:b w:val="0"/>
                <w:bCs/>
                <w:color w:val="000000" w:themeColor="text1"/>
                <w:lang w:val="es-CO"/>
              </w:rPr>
              <w:id w:val="-1458794773"/>
              <w:placeholder>
                <w:docPart w:val="A087DB638FFA4D2CA65F2CF6BF6BE375"/>
              </w:placeholder>
            </w:sdtPr>
            <w:sdtEndPr/>
            <w:sdtContent>
              <w:r w:rsidR="005C70F3" w:rsidRPr="00E940CC">
                <w:rPr>
                  <w:rFonts w:ascii="Calibri" w:eastAsia="Calibri" w:hAnsi="Calibri" w:cs="Calibri"/>
                  <w:bCs/>
                  <w:noProof/>
                  <w:color w:val="000000" w:themeColor="text1"/>
                  <w:lang w:eastAsia="es-CO"/>
                </w:rPr>
                <w:t>STRENGTHENING MECHANISMS FOR HUMANITARIAN ASSISTANCE TO VENEZUELAN MIGRANTS, COLOMBIAN RETURNEES AND HOST COMMUNITIES IN COLOMBIA</w:t>
              </w:r>
            </w:sdtContent>
          </w:sdt>
        </w:sdtContent>
      </w:sdt>
      <w:r w:rsidR="009C605B" w:rsidRPr="005C70F3">
        <w:rPr>
          <w:rFonts w:asciiTheme="minorHAnsi" w:hAnsiTheme="minorHAnsi"/>
          <w:lang w:val="en-GB"/>
        </w:rPr>
        <w:t>”</w:t>
      </w:r>
    </w:p>
    <w:p w14:paraId="179B32F5" w14:textId="77777777" w:rsidR="000B5434" w:rsidRPr="0053330C" w:rsidRDefault="006C742B" w:rsidP="58AB6F01">
      <w:pPr>
        <w:pStyle w:val="BodyA"/>
        <w:jc w:val="center"/>
        <w:rPr>
          <w:rFonts w:ascii="Calibri" w:hAnsi="Calibri"/>
          <w:sz w:val="10"/>
          <w:szCs w:val="10"/>
          <w:lang w:val="es-ES"/>
        </w:rPr>
      </w:pPr>
      <w:r>
        <w:rPr>
          <w:rFonts w:ascii="Calibri" w:hAnsi="Calibri"/>
          <w:lang w:val="es-ES"/>
        </w:rPr>
        <w:t xml:space="preserve">Matriz de respuesta gerencial </w:t>
      </w:r>
    </w:p>
    <w:p w14:paraId="0A37501D" w14:textId="77777777" w:rsidR="00B85D0B" w:rsidRDefault="008F2DF0" w:rsidP="00B85D0B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jc w:val="center"/>
        <w:rPr>
          <w:rFonts w:ascii="Calibri" w:hAnsi="Calibri"/>
          <w:sz w:val="22"/>
          <w:lang w:val="es-ES_tradnl"/>
        </w:rPr>
      </w:pPr>
      <w:r w:rsidRPr="0053330C">
        <w:rPr>
          <w:rFonts w:ascii="Calibri" w:hAnsi="Calibri" w:cs="Arial"/>
          <w:noProof/>
          <w:szCs w:val="22"/>
          <w:lang w:val="en-GB" w:eastAsia="en-GB"/>
        </w:rPr>
        <w:drawing>
          <wp:inline distT="0" distB="0" distL="0" distR="0" wp14:anchorId="244F1899" wp14:editId="096F5A09">
            <wp:extent cx="2724150" cy="26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3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909"/>
      </w:tblGrid>
      <w:tr w:rsidR="006C742B" w:rsidRPr="00212FD1" w14:paraId="27D0A73B" w14:textId="77777777" w:rsidTr="2829F759">
        <w:tc>
          <w:tcPr>
            <w:tcW w:w="3055" w:type="dxa"/>
          </w:tcPr>
          <w:p w14:paraId="08010374" w14:textId="77777777" w:rsidR="006C742B" w:rsidRPr="006C742B" w:rsidRDefault="006C742B" w:rsidP="005C00B7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left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6C742B">
              <w:rPr>
                <w:rFonts w:ascii="Calibri Light" w:hAnsi="Calibri Light"/>
                <w:sz w:val="20"/>
                <w:szCs w:val="20"/>
                <w:lang w:val="es-ES"/>
              </w:rPr>
              <w:t xml:space="preserve">Título </w:t>
            </w:r>
            <w:r w:rsidR="003A713D">
              <w:rPr>
                <w:rFonts w:ascii="Calibri Light" w:hAnsi="Calibri Light"/>
                <w:sz w:val="20"/>
                <w:szCs w:val="20"/>
                <w:lang w:val="es-ES"/>
              </w:rPr>
              <w:t>de la evaluación y año</w:t>
            </w:r>
            <w:r w:rsidR="007F35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</w:tc>
        <w:tc>
          <w:tcPr>
            <w:tcW w:w="6909" w:type="dxa"/>
          </w:tcPr>
          <w:p w14:paraId="4557C734" w14:textId="77777777" w:rsidR="006C742B" w:rsidRPr="005C70F3" w:rsidRDefault="005C70F3" w:rsidP="006C742B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 w:cs="Calibri Light"/>
                <w:bCs/>
                <w:color w:val="548DD4" w:themeColor="text2" w:themeTint="99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 w:cs="Calibri Light"/>
                <w:bCs/>
                <w:sz w:val="20"/>
                <w:szCs w:val="20"/>
                <w:lang w:val="es-ES"/>
              </w:rPr>
              <w:t xml:space="preserve">Evaluación final del proyecto: </w:t>
            </w: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  <w:lang w:val="es-CO"/>
                </w:rPr>
                <w:id w:val="57206892"/>
                <w:placeholder>
                  <w:docPart w:val="548C176D0BD148B3AC3058A28B55D2C9"/>
                </w:placeholder>
              </w:sdtPr>
              <w:sdtEndPr/>
              <w:sdtContent>
                <w:r w:rsidRPr="005C70F3">
                  <w:rPr>
                    <w:rFonts w:ascii="Calibri Light" w:eastAsia="Calibri" w:hAnsi="Calibri Light" w:cs="Calibri Light"/>
                    <w:bCs/>
                    <w:i/>
                    <w:noProof/>
                    <w:sz w:val="20"/>
                    <w:szCs w:val="20"/>
                    <w:lang w:val="es-CO" w:eastAsia="es-CO"/>
                  </w:rPr>
                  <w:t>S</w:t>
                </w:r>
                <w:r w:rsidRPr="005C70F3">
                  <w:rPr>
                    <w:rFonts w:ascii="Calibri Light" w:eastAsia="Calibri" w:hAnsi="Calibri Light" w:cs="Calibri Light"/>
                    <w:bCs/>
                    <w:i/>
                    <w:noProof/>
                    <w:sz w:val="20"/>
                    <w:szCs w:val="20"/>
                    <w:lang w:val="es-ES" w:eastAsia="es-CO"/>
                  </w:rPr>
                  <w:t>trengthening mechanisms for humanitarian assistance to Venezuelan migrants, Colombian returnees and host communities in Colombia</w:t>
                </w:r>
              </w:sdtContent>
            </w:sdt>
            <w:r w:rsidRPr="005C70F3">
              <w:rPr>
                <w:rFonts w:ascii="Calibri Light" w:hAnsi="Calibri Light" w:cs="Calibri Light"/>
                <w:bCs/>
                <w:sz w:val="20"/>
                <w:szCs w:val="20"/>
                <w:lang w:val="es-ES"/>
              </w:rPr>
              <w:t>, finalizado en 2020</w:t>
            </w:r>
          </w:p>
        </w:tc>
      </w:tr>
      <w:tr w:rsidR="006C742B" w:rsidRPr="00212FD1" w14:paraId="5CA1EB5A" w14:textId="77777777" w:rsidTr="2829F759">
        <w:tc>
          <w:tcPr>
            <w:tcW w:w="3055" w:type="dxa"/>
          </w:tcPr>
          <w:p w14:paraId="26E6E9A3" w14:textId="77777777" w:rsidR="006C742B" w:rsidRPr="006C742B" w:rsidRDefault="006C742B" w:rsidP="005C00B7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left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6C742B">
              <w:rPr>
                <w:rFonts w:ascii="Calibri Light" w:hAnsi="Calibri Light"/>
                <w:sz w:val="20"/>
                <w:szCs w:val="20"/>
                <w:lang w:val="es-ES"/>
              </w:rPr>
              <w:t>Persona responsable por completar la matriz de seguimiento:</w:t>
            </w:r>
          </w:p>
        </w:tc>
        <w:tc>
          <w:tcPr>
            <w:tcW w:w="6909" w:type="dxa"/>
          </w:tcPr>
          <w:p w14:paraId="51111A20" w14:textId="69251EFF" w:rsidR="005C70F3" w:rsidRPr="006C742B" w:rsidRDefault="10B24148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Luis Alberto Caroprese – Gerente de Monitoreo y Reportes</w:t>
            </w:r>
          </w:p>
        </w:tc>
      </w:tr>
      <w:tr w:rsidR="007528F6" w:rsidRPr="00212FD1" w14:paraId="2F9E80AC" w14:textId="77777777" w:rsidTr="2829F759">
        <w:tc>
          <w:tcPr>
            <w:tcW w:w="3055" w:type="dxa"/>
          </w:tcPr>
          <w:p w14:paraId="5AE6E9C3" w14:textId="77777777" w:rsidR="007528F6" w:rsidRPr="006C742B" w:rsidRDefault="000E637C" w:rsidP="005C00B7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left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Comentarios generales sobre el proceso de evaluación</w:t>
            </w:r>
            <w:r w:rsidR="00210A15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</w:tc>
        <w:tc>
          <w:tcPr>
            <w:tcW w:w="6909" w:type="dxa"/>
          </w:tcPr>
          <w:p w14:paraId="3FA8A166" w14:textId="7CFB10AA" w:rsidR="007528F6" w:rsidRPr="006C742B" w:rsidRDefault="005C70F3" w:rsidP="00210A15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La evaluación de logró llevar en buen término y cumpliendo las actividades y plazos estipuladas. No obstante, se </w:t>
            </w:r>
            <w:r w:rsidR="147042A2" w:rsidRPr="2829F759">
              <w:rPr>
                <w:rFonts w:ascii="Calibri Light" w:hAnsi="Calibri Light"/>
                <w:sz w:val="20"/>
                <w:szCs w:val="20"/>
                <w:lang w:val="es-ES"/>
              </w:rPr>
              <w:t>encuentro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una limitante importante en el acceso a información primaria, dada la baja </w:t>
            </w:r>
            <w:proofErr w:type="spellStart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contactabilidad</w:t>
            </w:r>
            <w:proofErr w:type="spellEnd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de población migrante y de actores que trabajan con entidades públicas territoriales. </w:t>
            </w:r>
          </w:p>
        </w:tc>
      </w:tr>
    </w:tbl>
    <w:p w14:paraId="5DAB6C7B" w14:textId="77777777" w:rsidR="006C742B" w:rsidRDefault="006C742B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131E06" w:rsidRPr="00212FD1" w14:paraId="2CCC64A0" w14:textId="77777777" w:rsidTr="2829F759">
        <w:tc>
          <w:tcPr>
            <w:tcW w:w="9964" w:type="dxa"/>
            <w:gridSpan w:val="6"/>
          </w:tcPr>
          <w:p w14:paraId="09584D7A" w14:textId="77777777" w:rsidR="00131E06" w:rsidRPr="005C08BC" w:rsidRDefault="00131E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Recomendaciones de evaluación No. 1</w:t>
            </w:r>
          </w:p>
          <w:p w14:paraId="5FF90086" w14:textId="1D7E09A7" w:rsidR="00131E06" w:rsidRPr="00BF7775" w:rsidRDefault="005C70F3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Se recomienda complementar la atención con asistencia directa o articulación con otras entidades para garantizar el derecho de los </w:t>
            </w:r>
            <w:r w:rsidR="5F7E2FB1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niñas, niños y adolescentes </w:t>
            </w:r>
            <w:r w:rsidR="228DAAB0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(NNA) 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a la recreación, proveyendo espacios donde los padres puedan dejar los niños mientras van a trabajar.</w:t>
            </w:r>
          </w:p>
        </w:tc>
      </w:tr>
      <w:tr w:rsidR="00131E06" w:rsidRPr="00F37C0C" w14:paraId="3E44DD9B" w14:textId="77777777" w:rsidTr="2829F759">
        <w:tc>
          <w:tcPr>
            <w:tcW w:w="4957" w:type="dxa"/>
            <w:gridSpan w:val="3"/>
          </w:tcPr>
          <w:p w14:paraId="27D0E8FD" w14:textId="77777777" w:rsidR="00131E06" w:rsidRPr="005C08BC" w:rsidRDefault="00131E06" w:rsidP="00131E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03A85654" w14:textId="0D27343A" w:rsidR="00131E06" w:rsidRPr="007D610D" w:rsidRDefault="005C70F3" w:rsidP="00131E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CO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10A60FB0" w14:textId="77777777" w:rsidR="00131E06" w:rsidRPr="005C08BC" w:rsidRDefault="00131E06" w:rsidP="00131E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6AE6752F" w14:textId="77777777" w:rsidR="00131E06" w:rsidRPr="005C08BC" w:rsidRDefault="007D610D" w:rsidP="00131E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  <w:r w:rsidR="00673FD7" w:rsidRPr="005C08BC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  <w:t xml:space="preserve"> </w:t>
            </w:r>
          </w:p>
        </w:tc>
      </w:tr>
      <w:tr w:rsidR="000F1FF6" w:rsidRPr="00F37C0C" w14:paraId="298EB2E4" w14:textId="77777777" w:rsidTr="2829F759">
        <w:tc>
          <w:tcPr>
            <w:tcW w:w="9964" w:type="dxa"/>
            <w:gridSpan w:val="6"/>
          </w:tcPr>
          <w:p w14:paraId="7F1B9CB5" w14:textId="77777777" w:rsidR="000F1FF6" w:rsidRPr="005C08BC" w:rsidRDefault="000F1FF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4CF9F349" w14:textId="77777777" w:rsidR="000F1FF6" w:rsidRPr="005C08BC" w:rsidRDefault="007D610D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2B7D06" w:rsidRPr="005C08BC" w14:paraId="56A44B1A" w14:textId="77777777" w:rsidTr="2829F759">
        <w:tc>
          <w:tcPr>
            <w:tcW w:w="3539" w:type="dxa"/>
            <w:vMerge w:val="restart"/>
            <w:vAlign w:val="center"/>
          </w:tcPr>
          <w:p w14:paraId="627AF7AF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  <w:p w14:paraId="02EB378F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3272CA" w14:textId="77777777" w:rsidR="002B7D06" w:rsidRPr="005C08BC" w:rsidRDefault="002B7D06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4F0BE2A0" w14:textId="77777777" w:rsidR="002B7D06" w:rsidRPr="005C08BC" w:rsidRDefault="002B7D06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20878B9D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2B7D06" w:rsidRPr="005C08BC" w14:paraId="048FCA94" w14:textId="77777777" w:rsidTr="2829F759">
        <w:trPr>
          <w:trHeight w:val="70"/>
        </w:trPr>
        <w:tc>
          <w:tcPr>
            <w:tcW w:w="3539" w:type="dxa"/>
            <w:vMerge/>
          </w:tcPr>
          <w:p w14:paraId="6A05A809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5A39BBE3" w14:textId="77777777" w:rsidR="002B7D06" w:rsidRPr="005C08BC" w:rsidRDefault="002B7D06" w:rsidP="002B7D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41C8F396" w14:textId="77777777" w:rsidR="002B7D06" w:rsidRPr="005C08BC" w:rsidRDefault="002B7D06" w:rsidP="002B7D0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18963129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6D36326F" w14:textId="77777777" w:rsidR="002B7D06" w:rsidRPr="005C08BC" w:rsidRDefault="002B7D06" w:rsidP="005C08B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2B7D06" w:rsidRPr="00F37C0C" w14:paraId="118CDB33" w14:textId="77777777" w:rsidTr="2829F759">
        <w:tc>
          <w:tcPr>
            <w:tcW w:w="3539" w:type="dxa"/>
          </w:tcPr>
          <w:p w14:paraId="5AEC6654" w14:textId="1CA3689F" w:rsidR="002B7D06" w:rsidRPr="005C08BC" w:rsidRDefault="4AFAFC0F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1.1</w:t>
            </w: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334CF099" w:rsidRPr="2829F759">
              <w:rPr>
                <w:rFonts w:ascii="Calibri Light" w:hAnsi="Calibri Light"/>
                <w:sz w:val="20"/>
                <w:szCs w:val="20"/>
                <w:lang w:val="es-ES"/>
              </w:rPr>
              <w:t>Complementar atención con asistencia directa o articulación con otras entidades para garantizar el derecho de los NNA a la recreación, proveyendo espacios donde los padres puedan dejar los niños mientras van a trabajar</w:t>
            </w:r>
            <w:r w:rsidR="69F2DFFD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a través de la estrategia de espacios amigables y gestión de casos de protección infantil</w:t>
            </w:r>
          </w:p>
        </w:tc>
        <w:tc>
          <w:tcPr>
            <w:tcW w:w="1276" w:type="dxa"/>
          </w:tcPr>
          <w:p w14:paraId="4FD7E9C7" w14:textId="77777777" w:rsidR="002B7D06" w:rsidRPr="007D610D" w:rsidRDefault="007D610D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Mediano plazo</w:t>
            </w:r>
          </w:p>
        </w:tc>
        <w:tc>
          <w:tcPr>
            <w:tcW w:w="1543" w:type="dxa"/>
            <w:gridSpan w:val="2"/>
          </w:tcPr>
          <w:p w14:paraId="699C7A4F" w14:textId="7696E666" w:rsidR="002B7D06" w:rsidRPr="005C08BC" w:rsidRDefault="0F0620C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spacing w:line="259" w:lineRule="auto"/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Valentina Zuluaga – Oficial Na</w:t>
            </w:r>
            <w:r w:rsidR="26854A29" w:rsidRPr="2829F759">
              <w:rPr>
                <w:rFonts w:ascii="Calibri Light" w:hAnsi="Calibri Light"/>
                <w:sz w:val="20"/>
                <w:szCs w:val="20"/>
                <w:lang w:val="es-ES"/>
              </w:rPr>
              <w:t>cional de Protección</w:t>
            </w:r>
          </w:p>
        </w:tc>
        <w:tc>
          <w:tcPr>
            <w:tcW w:w="1859" w:type="dxa"/>
          </w:tcPr>
          <w:p w14:paraId="72A3D3EC" w14:textId="688C4333" w:rsidR="002B7D06" w:rsidRPr="002B7D06" w:rsidRDefault="6BAFBE44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Actualmente se cuentan con nueve espacios amigables en donde el Programa de Emergencia y Estabilización tiene presencia. </w:t>
            </w:r>
          </w:p>
        </w:tc>
        <w:tc>
          <w:tcPr>
            <w:tcW w:w="1747" w:type="dxa"/>
          </w:tcPr>
          <w:p w14:paraId="0D0B940D" w14:textId="618E8773" w:rsidR="002B7D06" w:rsidRPr="002B7D06" w:rsidRDefault="6BAFBE44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Finalizado</w:t>
            </w:r>
          </w:p>
        </w:tc>
      </w:tr>
    </w:tbl>
    <w:p w14:paraId="0E27B00A" w14:textId="77777777" w:rsidR="002B7D06" w:rsidRDefault="002B7D06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2B7D06" w:rsidRPr="00212FD1" w14:paraId="16901126" w14:textId="77777777" w:rsidTr="2829F759">
        <w:tc>
          <w:tcPr>
            <w:tcW w:w="9964" w:type="dxa"/>
            <w:gridSpan w:val="6"/>
          </w:tcPr>
          <w:p w14:paraId="5C720292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 xml:space="preserve">Recomendaciones de evaluación No. </w:t>
            </w:r>
            <w:r>
              <w:rPr>
                <w:rFonts w:ascii="Calibri Light" w:hAnsi="Calibri Light"/>
                <w:b/>
                <w:sz w:val="20"/>
                <w:szCs w:val="20"/>
                <w:lang w:val="es-ES"/>
              </w:rPr>
              <w:t>2</w:t>
            </w:r>
          </w:p>
          <w:p w14:paraId="2C57C880" w14:textId="77777777" w:rsidR="002B7D06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Se recomienda dar a conocer los resultados de las encuestas DTM para que el diagnóstico de información se ve a realmente reflejado en una mejora en la atención a la población</w:t>
            </w:r>
          </w:p>
        </w:tc>
      </w:tr>
      <w:tr w:rsidR="002B7D06" w:rsidRPr="005C08BC" w14:paraId="1ED24242" w14:textId="77777777" w:rsidTr="2829F759">
        <w:trPr>
          <w:trHeight w:val="309"/>
        </w:trPr>
        <w:tc>
          <w:tcPr>
            <w:tcW w:w="4957" w:type="dxa"/>
            <w:gridSpan w:val="3"/>
          </w:tcPr>
          <w:p w14:paraId="1E9CEBD3" w14:textId="77777777" w:rsidR="002B7D06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073B2C7C" w14:textId="77777777" w:rsidR="002B7D06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72FCF596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18F999B5" w14:textId="77777777" w:rsidR="002B7D06" w:rsidRPr="005C08BC" w:rsidRDefault="007D610D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2B7D06" w:rsidRPr="00F37C0C" w14:paraId="69759FF6" w14:textId="77777777" w:rsidTr="2829F759">
        <w:tc>
          <w:tcPr>
            <w:tcW w:w="9964" w:type="dxa"/>
            <w:gridSpan w:val="6"/>
          </w:tcPr>
          <w:p w14:paraId="43F23520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05CD3FC5" w14:textId="77777777" w:rsidR="002B7D06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2B7D06" w:rsidRPr="005C08BC" w14:paraId="136556B4" w14:textId="77777777" w:rsidTr="2829F759">
        <w:tc>
          <w:tcPr>
            <w:tcW w:w="3539" w:type="dxa"/>
            <w:vMerge w:val="restart"/>
            <w:vAlign w:val="center"/>
          </w:tcPr>
          <w:p w14:paraId="2FB10E88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  <w:p w14:paraId="60061E4C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1C2F88" w14:textId="77777777" w:rsidR="002B7D06" w:rsidRPr="005C08BC" w:rsidRDefault="002B7D06" w:rsidP="00AA08AA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226F75A4" w14:textId="77777777" w:rsidR="002B7D06" w:rsidRPr="005C08BC" w:rsidRDefault="002B7D06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7832DFD5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2B7D06" w:rsidRPr="005C08BC" w14:paraId="789CABC4" w14:textId="77777777" w:rsidTr="2829F759">
        <w:tc>
          <w:tcPr>
            <w:tcW w:w="3539" w:type="dxa"/>
            <w:vMerge/>
          </w:tcPr>
          <w:p w14:paraId="44EAFD9C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4B94D5A5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3DEEC669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40A75AF6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3BA15028" w14:textId="77777777" w:rsidR="002B7D06" w:rsidRPr="005C08BC" w:rsidRDefault="002B7D06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2B7D06" w:rsidRPr="005C08BC" w14:paraId="59F26C3A" w14:textId="77777777" w:rsidTr="2829F759">
        <w:tc>
          <w:tcPr>
            <w:tcW w:w="3539" w:type="dxa"/>
          </w:tcPr>
          <w:p w14:paraId="01B13983" w14:textId="77777777" w:rsidR="002B7D06" w:rsidRPr="005C08BC" w:rsidRDefault="002B7D06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2B7D06">
              <w:rPr>
                <w:rFonts w:ascii="Calibri Light" w:hAnsi="Calibri Light"/>
                <w:sz w:val="20"/>
                <w:szCs w:val="20"/>
                <w:lang w:val="es-ES"/>
              </w:rPr>
              <w:t xml:space="preserve">2.1 </w:t>
            </w:r>
            <w:r w:rsidR="007D610D">
              <w:rPr>
                <w:rFonts w:ascii="Calibri Light" w:hAnsi="Calibri Light"/>
                <w:sz w:val="20"/>
                <w:szCs w:val="20"/>
                <w:lang w:val="es-ES"/>
              </w:rPr>
              <w:t>D</w:t>
            </w:r>
            <w:r w:rsidR="007D610D" w:rsidRPr="007D610D">
              <w:rPr>
                <w:rFonts w:ascii="Calibri Light" w:hAnsi="Calibri Light"/>
                <w:sz w:val="20"/>
                <w:szCs w:val="20"/>
                <w:lang w:val="es-ES"/>
              </w:rPr>
              <w:t xml:space="preserve">ar a conocer los resultados de las encuestas DTM para que el diagnóstico </w:t>
            </w:r>
            <w:r w:rsidR="007D610D" w:rsidRPr="007D610D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de información se ve a realmente reflejado en una mejora en la atención a la población</w:t>
            </w:r>
          </w:p>
        </w:tc>
        <w:tc>
          <w:tcPr>
            <w:tcW w:w="1276" w:type="dxa"/>
          </w:tcPr>
          <w:p w14:paraId="167633A8" w14:textId="77777777" w:rsidR="002B7D06" w:rsidRPr="007D610D" w:rsidRDefault="007D610D" w:rsidP="000B78C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Corto plazo</w:t>
            </w:r>
          </w:p>
        </w:tc>
        <w:tc>
          <w:tcPr>
            <w:tcW w:w="1543" w:type="dxa"/>
            <w:gridSpan w:val="2"/>
          </w:tcPr>
          <w:p w14:paraId="58A3B064" w14:textId="17E753D8" w:rsidR="002B7D06" w:rsidRPr="005C08BC" w:rsidRDefault="2A4D6EA8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spacing w:line="259" w:lineRule="auto"/>
              <w:ind w:left="0"/>
              <w:rPr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Jerson </w:t>
            </w:r>
            <w:proofErr w:type="spellStart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Achicanoy</w:t>
            </w:r>
            <w:proofErr w:type="spellEnd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– 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Oficial de Manejo de Información</w:t>
            </w:r>
          </w:p>
        </w:tc>
        <w:tc>
          <w:tcPr>
            <w:tcW w:w="1859" w:type="dxa"/>
          </w:tcPr>
          <w:p w14:paraId="3656B9AB" w14:textId="0272A97F" w:rsidR="002B7D06" w:rsidRPr="002B7D06" w:rsidRDefault="2A4D6EA8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 xml:space="preserve">Se realizaron sesiones de 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 xml:space="preserve">socialización tanto internas como internas con actores claves, institucionalidad </w:t>
            </w:r>
            <w:r w:rsidR="35CE05D5" w:rsidRPr="2829F759">
              <w:rPr>
                <w:rFonts w:ascii="Calibri Light" w:hAnsi="Calibri Light"/>
                <w:sz w:val="20"/>
                <w:szCs w:val="20"/>
                <w:lang w:val="es-ES"/>
              </w:rPr>
              <w:t>y el documento y resultados se encuentran disponibles en la página de la OIM Colombia</w:t>
            </w:r>
            <w:r w:rsidR="2FEBA193" w:rsidRPr="2829F759">
              <w:rPr>
                <w:rFonts w:ascii="Calibri Light" w:hAnsi="Calibri Light"/>
                <w:sz w:val="20"/>
                <w:szCs w:val="20"/>
                <w:lang w:val="es-ES"/>
              </w:rPr>
              <w:t>.</w:t>
            </w:r>
          </w:p>
        </w:tc>
        <w:tc>
          <w:tcPr>
            <w:tcW w:w="1747" w:type="dxa"/>
          </w:tcPr>
          <w:p w14:paraId="45FB0818" w14:textId="33B4279D" w:rsidR="002B7D06" w:rsidRPr="002B7D06" w:rsidRDefault="2A4D6EA8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Finalizado</w:t>
            </w:r>
          </w:p>
        </w:tc>
      </w:tr>
    </w:tbl>
    <w:p w14:paraId="049F31CB" w14:textId="77777777" w:rsidR="00131E06" w:rsidRDefault="00131E06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7D610D" w:rsidRPr="00212FD1" w14:paraId="64686457" w14:textId="77777777" w:rsidTr="2829F759">
        <w:tc>
          <w:tcPr>
            <w:tcW w:w="9964" w:type="dxa"/>
            <w:gridSpan w:val="6"/>
          </w:tcPr>
          <w:p w14:paraId="04376930" w14:textId="77777777" w:rsidR="007D610D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 xml:space="preserve">Recomendaciones de evaluación No. </w:t>
            </w:r>
            <w:r>
              <w:rPr>
                <w:rFonts w:ascii="Calibri Light" w:hAnsi="Calibri Light"/>
                <w:b/>
                <w:sz w:val="20"/>
                <w:szCs w:val="20"/>
                <w:lang w:val="es-ES"/>
              </w:rPr>
              <w:t>3</w:t>
            </w:r>
          </w:p>
          <w:p w14:paraId="0BB1DC18" w14:textId="77777777" w:rsidR="007D610D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Dado que la problemática de la población es muy compleja y atender sus necesidades sobrepasa el alcance del proyecto, es importante establecer un plan de articulación con las entidades locales y nacionales a quienes les compete esta atención, asegurando su compromiso en la respuesta a las necesidades de la población migrante.</w:t>
            </w:r>
          </w:p>
        </w:tc>
      </w:tr>
      <w:tr w:rsidR="007D610D" w:rsidRPr="005C08BC" w14:paraId="577694E8" w14:textId="77777777" w:rsidTr="2829F759">
        <w:trPr>
          <w:trHeight w:val="309"/>
        </w:trPr>
        <w:tc>
          <w:tcPr>
            <w:tcW w:w="4957" w:type="dxa"/>
            <w:gridSpan w:val="3"/>
          </w:tcPr>
          <w:p w14:paraId="06BCC386" w14:textId="77777777" w:rsidR="007D610D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4F03BF88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 Y GIFMM</w:t>
            </w:r>
          </w:p>
        </w:tc>
        <w:tc>
          <w:tcPr>
            <w:tcW w:w="5007" w:type="dxa"/>
            <w:gridSpan w:val="3"/>
          </w:tcPr>
          <w:p w14:paraId="15AF17C6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7144751B" w14:textId="77777777" w:rsidR="007D610D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7D610D" w:rsidRPr="00F37C0C" w14:paraId="5A4A0249" w14:textId="77777777" w:rsidTr="2829F759">
        <w:tc>
          <w:tcPr>
            <w:tcW w:w="9964" w:type="dxa"/>
            <w:gridSpan w:val="6"/>
          </w:tcPr>
          <w:p w14:paraId="2BA47E87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402737A7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7D610D" w:rsidRPr="005C08BC" w14:paraId="4B8AE175" w14:textId="77777777" w:rsidTr="2829F759">
        <w:tc>
          <w:tcPr>
            <w:tcW w:w="3539" w:type="dxa"/>
            <w:vMerge w:val="restart"/>
            <w:vAlign w:val="center"/>
          </w:tcPr>
          <w:p w14:paraId="39CFCBAE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  <w:p w14:paraId="53128261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2473B3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  <w:p w14:paraId="62486C05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14:paraId="5D465469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03A7F7AB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7D610D" w:rsidRPr="005C08BC" w14:paraId="15257DFE" w14:textId="77777777" w:rsidTr="2829F759">
        <w:tc>
          <w:tcPr>
            <w:tcW w:w="3539" w:type="dxa"/>
            <w:vMerge/>
          </w:tcPr>
          <w:p w14:paraId="4101652C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4B99056E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1299C43A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0DF0135D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4C86B0EE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7D610D" w:rsidRPr="007D610D" w14:paraId="056F818A" w14:textId="77777777" w:rsidTr="2829F759">
        <w:tc>
          <w:tcPr>
            <w:tcW w:w="3539" w:type="dxa"/>
          </w:tcPr>
          <w:p w14:paraId="4B6E2314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3.1.</w:t>
            </w:r>
            <w:r>
              <w:rPr>
                <w:rFonts w:ascii="Calibri Light" w:hAnsi="Calibri Light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s-ES"/>
              </w:rPr>
              <w:t>E</w:t>
            </w: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stablecer un plan de articulación con las entidades locales y nacionales a quienes les compete esta atención, asegurando su compromiso en la respuesta a las necesidades de la población migrante</w:t>
            </w:r>
          </w:p>
        </w:tc>
        <w:tc>
          <w:tcPr>
            <w:tcW w:w="1276" w:type="dxa"/>
          </w:tcPr>
          <w:p w14:paraId="7B784C8A" w14:textId="77777777" w:rsidR="007D610D" w:rsidRPr="007D610D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Mediano plazo</w:t>
            </w:r>
          </w:p>
        </w:tc>
        <w:tc>
          <w:tcPr>
            <w:tcW w:w="1543" w:type="dxa"/>
            <w:gridSpan w:val="2"/>
          </w:tcPr>
          <w:p w14:paraId="63E2DE6F" w14:textId="1C12FF6C" w:rsidR="007D610D" w:rsidRPr="005C08BC" w:rsidRDefault="17C874F1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spacing w:line="259" w:lineRule="auto"/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Enlaces Territoriales y Monitores de Campo</w:t>
            </w:r>
          </w:p>
        </w:tc>
        <w:tc>
          <w:tcPr>
            <w:tcW w:w="1859" w:type="dxa"/>
          </w:tcPr>
          <w:p w14:paraId="4DDBEF00" w14:textId="3EEA913B" w:rsidR="007D610D" w:rsidRPr="002B7D06" w:rsidRDefault="17C874F1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A través de los espacios de coordinación del GIFMM se han establecido los mecanismos de referenciación y complementariedad de respuesta para garantizar la cobertura de necesidades de </w:t>
            </w:r>
            <w:r w:rsidR="3B336853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personas de especial interés. </w:t>
            </w:r>
          </w:p>
        </w:tc>
        <w:tc>
          <w:tcPr>
            <w:tcW w:w="1747" w:type="dxa"/>
          </w:tcPr>
          <w:p w14:paraId="3461D779" w14:textId="18CB1F86" w:rsidR="007D610D" w:rsidRPr="002B7D06" w:rsidRDefault="0A777946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Finalizado</w:t>
            </w:r>
          </w:p>
        </w:tc>
      </w:tr>
    </w:tbl>
    <w:p w14:paraId="3CF2D8B6" w14:textId="77777777" w:rsidR="006C742B" w:rsidRDefault="006C742B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7D610D" w:rsidRPr="00212FD1" w14:paraId="40C1B745" w14:textId="77777777" w:rsidTr="2829F759">
        <w:tc>
          <w:tcPr>
            <w:tcW w:w="9964" w:type="dxa"/>
            <w:gridSpan w:val="6"/>
          </w:tcPr>
          <w:p w14:paraId="32732E66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 xml:space="preserve">Recomendaciones de evaluación No. </w:t>
            </w:r>
            <w:r>
              <w:rPr>
                <w:rFonts w:ascii="Calibri Light" w:hAnsi="Calibri Light"/>
                <w:b/>
                <w:sz w:val="20"/>
                <w:szCs w:val="20"/>
                <w:lang w:val="es-ES"/>
              </w:rPr>
              <w:t>4</w:t>
            </w:r>
          </w:p>
          <w:p w14:paraId="0515D5EB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Se recomienda incluir en el diseño de todos los proyectos, un elemento importante de sistemas de registro de información de los beneficiarios, y recoger la información necesaria para medir indicadores de resultado, máximo un mes después de haber brindado la atención.</w:t>
            </w:r>
          </w:p>
        </w:tc>
      </w:tr>
      <w:tr w:rsidR="007D610D" w:rsidRPr="007D610D" w14:paraId="30D66215" w14:textId="77777777" w:rsidTr="2829F759">
        <w:trPr>
          <w:trHeight w:val="309"/>
        </w:trPr>
        <w:tc>
          <w:tcPr>
            <w:tcW w:w="4957" w:type="dxa"/>
            <w:gridSpan w:val="3"/>
          </w:tcPr>
          <w:p w14:paraId="29616741" w14:textId="77777777" w:rsidR="007D610D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2A16384E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2F05C482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649841BE" w14:textId="77777777" w:rsidR="007D610D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1</w:t>
            </w:r>
          </w:p>
        </w:tc>
      </w:tr>
      <w:tr w:rsidR="007D610D" w:rsidRPr="00F37C0C" w14:paraId="7F08D128" w14:textId="77777777" w:rsidTr="2829F759">
        <w:tc>
          <w:tcPr>
            <w:tcW w:w="9964" w:type="dxa"/>
            <w:gridSpan w:val="6"/>
          </w:tcPr>
          <w:p w14:paraId="1A3B084F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75780BDF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7D610D" w:rsidRPr="005C08BC" w14:paraId="02358D42" w14:textId="77777777" w:rsidTr="2829F759">
        <w:tc>
          <w:tcPr>
            <w:tcW w:w="3539" w:type="dxa"/>
            <w:vMerge w:val="restart"/>
            <w:vAlign w:val="center"/>
          </w:tcPr>
          <w:p w14:paraId="2858D17C" w14:textId="77777777" w:rsidR="007D610D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181D89A4" w14:textId="77777777" w:rsidR="007D610D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731A0298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7B028273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7D610D" w:rsidRPr="005C08BC" w14:paraId="6402D3B3" w14:textId="77777777" w:rsidTr="2829F759">
        <w:trPr>
          <w:trHeight w:val="97"/>
        </w:trPr>
        <w:tc>
          <w:tcPr>
            <w:tcW w:w="3539" w:type="dxa"/>
            <w:vMerge/>
          </w:tcPr>
          <w:p w14:paraId="0FB78278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1FC39945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0562CB0E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366D5F2C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58C4E551" w14:textId="77777777" w:rsidR="007D610D" w:rsidRPr="005C08BC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7D610D" w:rsidRPr="007D610D" w14:paraId="117BA95E" w14:textId="77777777" w:rsidTr="2829F759">
        <w:tc>
          <w:tcPr>
            <w:tcW w:w="3539" w:type="dxa"/>
          </w:tcPr>
          <w:p w14:paraId="05CD8EDB" w14:textId="77777777" w:rsidR="007D610D" w:rsidRPr="005C08BC" w:rsidRDefault="007D610D" w:rsidP="007D610D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4.1. I</w:t>
            </w: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 xml:space="preserve">ncluir en el diseño de todos los proyectos, un elemento importante de sistemas de registro de información de los beneficiarios, y recoger la información necesaria para medir indicadores de </w:t>
            </w: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resultado, máximo un mes después de haber brindado la atención.</w:t>
            </w:r>
          </w:p>
        </w:tc>
        <w:tc>
          <w:tcPr>
            <w:tcW w:w="1276" w:type="dxa"/>
          </w:tcPr>
          <w:p w14:paraId="220324A7" w14:textId="77777777" w:rsidR="007D610D" w:rsidRPr="007D610D" w:rsidRDefault="007D610D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Corto plazo</w:t>
            </w:r>
          </w:p>
        </w:tc>
        <w:tc>
          <w:tcPr>
            <w:tcW w:w="1543" w:type="dxa"/>
            <w:gridSpan w:val="2"/>
          </w:tcPr>
          <w:p w14:paraId="2863DA69" w14:textId="7A489A1B" w:rsidR="007D610D" w:rsidRPr="005C08BC" w:rsidRDefault="5FD33BD6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Jerson </w:t>
            </w:r>
            <w:proofErr w:type="spellStart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Achicanoy</w:t>
            </w:r>
            <w:proofErr w:type="spellEnd"/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– Oficial de Manejo de Información y 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Luis Caroprese – Gerente de Monitoreo y Reportes</w:t>
            </w:r>
          </w:p>
        </w:tc>
        <w:tc>
          <w:tcPr>
            <w:tcW w:w="1859" w:type="dxa"/>
          </w:tcPr>
          <w:p w14:paraId="34CE0A41" w14:textId="1C89250E" w:rsidR="007D610D" w:rsidRPr="002B7D06" w:rsidRDefault="4339FA3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 xml:space="preserve">Para futuros proyectos se diseña un plan de monitoreo incluyendo las 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 xml:space="preserve">herramientas para la recolección de información. De igual forma, se </w:t>
            </w:r>
            <w:r w:rsidR="148E7071" w:rsidRPr="2829F759">
              <w:rPr>
                <w:rFonts w:ascii="Calibri Light" w:hAnsi="Calibri Light"/>
                <w:sz w:val="20"/>
                <w:szCs w:val="20"/>
                <w:lang w:val="es-ES"/>
              </w:rPr>
              <w:t>está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trabajando en un sistema de registro de beneficiarios que permita hacer </w:t>
            </w:r>
            <w:r w:rsidR="0E27DA0D" w:rsidRPr="2829F759">
              <w:rPr>
                <w:rFonts w:ascii="Calibri Light" w:hAnsi="Calibri Light"/>
                <w:sz w:val="20"/>
                <w:szCs w:val="20"/>
                <w:lang w:val="es-ES"/>
              </w:rPr>
              <w:t>seguimiento a los beneficiarios e indicadores de cada proyecto.</w:t>
            </w:r>
          </w:p>
        </w:tc>
        <w:tc>
          <w:tcPr>
            <w:tcW w:w="1747" w:type="dxa"/>
          </w:tcPr>
          <w:p w14:paraId="62EBF3C5" w14:textId="56231E12" w:rsidR="007D610D" w:rsidRPr="002B7D06" w:rsidRDefault="4339FA3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En desarrollo</w:t>
            </w:r>
          </w:p>
        </w:tc>
      </w:tr>
    </w:tbl>
    <w:p w14:paraId="6D98A12B" w14:textId="77777777" w:rsidR="007D610D" w:rsidRDefault="007D610D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1F72F646" w14:textId="77777777" w:rsidR="007D610D" w:rsidRDefault="007D610D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08CE6F91" w14:textId="77777777" w:rsidR="00AA08AA" w:rsidRDefault="00AA08AA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61CDCEAD" w14:textId="77777777" w:rsidR="00AA08AA" w:rsidRDefault="00AA08AA">
      <w:pPr>
        <w:jc w:val="left"/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  <w:r>
        <w:rPr>
          <w:rFonts w:ascii="Calibri Light" w:hAnsi="Calibri Light"/>
          <w:color w:val="548DD4" w:themeColor="text2" w:themeTint="99"/>
          <w:sz w:val="22"/>
          <w:szCs w:val="22"/>
          <w:lang w:val="es-E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AA08AA" w:rsidRPr="00212FD1" w14:paraId="146D1651" w14:textId="77777777" w:rsidTr="2829F759">
        <w:tc>
          <w:tcPr>
            <w:tcW w:w="9964" w:type="dxa"/>
            <w:gridSpan w:val="6"/>
          </w:tcPr>
          <w:p w14:paraId="7E9F2D78" w14:textId="68368639" w:rsidR="00AA08AA" w:rsidRDefault="00AA08AA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lastRenderedPageBreak/>
              <w:t xml:space="preserve">Recomendaciones de evaluación No. </w:t>
            </w:r>
            <w:r w:rsidR="32019619"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>5</w:t>
            </w:r>
          </w:p>
          <w:p w14:paraId="2D0B90B9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AA08AA">
              <w:rPr>
                <w:rFonts w:ascii="Calibri Light" w:hAnsi="Calibri Light"/>
                <w:sz w:val="20"/>
                <w:szCs w:val="20"/>
                <w:lang w:val="es-ES"/>
              </w:rPr>
              <w:t>Se resalta la capacidad de adaptación del proyecto a la coyuntura generada por el COVID-19 y se recomienda documentar estas prácticas continuar con esa rápida y exitosa capacidad de adaptación.</w:t>
            </w:r>
          </w:p>
        </w:tc>
      </w:tr>
      <w:tr w:rsidR="00AA08AA" w:rsidRPr="007D610D" w14:paraId="1B640153" w14:textId="77777777" w:rsidTr="2829F759">
        <w:trPr>
          <w:trHeight w:val="309"/>
        </w:trPr>
        <w:tc>
          <w:tcPr>
            <w:tcW w:w="4957" w:type="dxa"/>
            <w:gridSpan w:val="3"/>
          </w:tcPr>
          <w:p w14:paraId="2AF7A065" w14:textId="77777777" w:rsidR="00AA08AA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7435046C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11FBDC00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7842F596" w14:textId="77777777" w:rsidR="00AA08AA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AA08AA" w:rsidRPr="00F37C0C" w14:paraId="680A33DE" w14:textId="77777777" w:rsidTr="2829F759">
        <w:tc>
          <w:tcPr>
            <w:tcW w:w="9964" w:type="dxa"/>
            <w:gridSpan w:val="6"/>
          </w:tcPr>
          <w:p w14:paraId="5DD61449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3FD202D2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AA08AA" w:rsidRPr="005C08BC" w14:paraId="146A66F5" w14:textId="77777777" w:rsidTr="2829F759">
        <w:tc>
          <w:tcPr>
            <w:tcW w:w="3539" w:type="dxa"/>
            <w:vMerge w:val="restart"/>
            <w:vAlign w:val="center"/>
          </w:tcPr>
          <w:p w14:paraId="2B8674FC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693D38CC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3F400B2C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33DDAFA3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AA08AA" w:rsidRPr="005C08BC" w14:paraId="6124FE28" w14:textId="77777777" w:rsidTr="2829F759">
        <w:tc>
          <w:tcPr>
            <w:tcW w:w="3539" w:type="dxa"/>
            <w:vMerge/>
          </w:tcPr>
          <w:p w14:paraId="6BB9E253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23DE523C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52E56223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3635ED84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1D3E2BD0" w14:textId="77777777" w:rsidR="00AA08AA" w:rsidRPr="005C08BC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AA08AA" w:rsidRPr="005C08BC" w14:paraId="6B687988" w14:textId="77777777" w:rsidTr="2829F759">
        <w:tc>
          <w:tcPr>
            <w:tcW w:w="3539" w:type="dxa"/>
          </w:tcPr>
          <w:p w14:paraId="6F577984" w14:textId="7ACCEEB4" w:rsidR="00AA08AA" w:rsidRPr="007D610D" w:rsidRDefault="08BB6ED3" w:rsidP="00AA08AA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5</w:t>
            </w:r>
            <w:r w:rsidR="00AA08AA" w:rsidRPr="2829F759">
              <w:rPr>
                <w:rFonts w:ascii="Calibri Light" w:hAnsi="Calibri Light"/>
                <w:sz w:val="20"/>
                <w:szCs w:val="20"/>
                <w:lang w:val="es-ES"/>
              </w:rPr>
              <w:t>.1 Documentar buenas prácticas para continuar con la rápida y exitosa capacidad de adaptación.</w:t>
            </w:r>
          </w:p>
        </w:tc>
        <w:tc>
          <w:tcPr>
            <w:tcW w:w="1276" w:type="dxa"/>
          </w:tcPr>
          <w:p w14:paraId="564A2680" w14:textId="77777777" w:rsidR="00AA08AA" w:rsidRPr="007D610D" w:rsidRDefault="00AA08AA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Corto plazo</w:t>
            </w:r>
          </w:p>
        </w:tc>
        <w:tc>
          <w:tcPr>
            <w:tcW w:w="1543" w:type="dxa"/>
            <w:gridSpan w:val="2"/>
          </w:tcPr>
          <w:p w14:paraId="537AA7FA" w14:textId="245A60FB" w:rsidR="00AA08AA" w:rsidRPr="005C08BC" w:rsidRDefault="06FCFA4C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Gerentes de Proyectos y Luis Caroprese – Gerente de Monitoreo y Reportes</w:t>
            </w:r>
          </w:p>
        </w:tc>
        <w:tc>
          <w:tcPr>
            <w:tcW w:w="1859" w:type="dxa"/>
          </w:tcPr>
          <w:p w14:paraId="07547A01" w14:textId="2E09C1D8" w:rsidR="00AA08AA" w:rsidRPr="002B7D06" w:rsidRDefault="06FCFA4C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Se </w:t>
            </w:r>
            <w:r w:rsidR="09387097" w:rsidRPr="2829F759">
              <w:rPr>
                <w:rFonts w:ascii="Calibri Light" w:hAnsi="Calibri Light"/>
                <w:sz w:val="20"/>
                <w:szCs w:val="20"/>
                <w:lang w:val="es-ES"/>
              </w:rPr>
              <w:t>está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trabajando en una herramienta </w:t>
            </w:r>
            <w:r w:rsidR="372DEBAE" w:rsidRPr="2829F759">
              <w:rPr>
                <w:rFonts w:ascii="Calibri Light" w:hAnsi="Calibri Light"/>
                <w:sz w:val="20"/>
                <w:szCs w:val="20"/>
                <w:lang w:val="es-ES"/>
              </w:rPr>
              <w:t>estandarizada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que permita promover los ejercicios de documentación de lecciones </w:t>
            </w:r>
            <w:r w:rsidR="76E65B45" w:rsidRPr="2829F759">
              <w:rPr>
                <w:rFonts w:ascii="Calibri Light" w:hAnsi="Calibri Light"/>
                <w:sz w:val="20"/>
                <w:szCs w:val="20"/>
                <w:lang w:val="es-ES"/>
              </w:rPr>
              <w:t>aprendidas,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así como que cada proyecto </w:t>
            </w:r>
            <w:r w:rsidR="375D25EE" w:rsidRPr="2829F759">
              <w:rPr>
                <w:rFonts w:ascii="Calibri Light" w:hAnsi="Calibri Light"/>
                <w:sz w:val="20"/>
                <w:szCs w:val="20"/>
                <w:lang w:val="es-ES"/>
              </w:rPr>
              <w:t>haya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sesiones de este tipo.</w:t>
            </w:r>
          </w:p>
        </w:tc>
        <w:tc>
          <w:tcPr>
            <w:tcW w:w="1747" w:type="dxa"/>
          </w:tcPr>
          <w:p w14:paraId="5043CB0F" w14:textId="74BED36D" w:rsidR="00AA08AA" w:rsidRPr="002B7D06" w:rsidRDefault="4658DCAF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En desarrollo</w:t>
            </w:r>
          </w:p>
        </w:tc>
      </w:tr>
    </w:tbl>
    <w:p w14:paraId="07459315" w14:textId="77777777" w:rsidR="00AA08AA" w:rsidRDefault="00AA08AA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B35BA5" w:rsidRPr="00212FD1" w14:paraId="7DFDA4B5" w14:textId="77777777" w:rsidTr="2829F759">
        <w:tc>
          <w:tcPr>
            <w:tcW w:w="9964" w:type="dxa"/>
            <w:gridSpan w:val="6"/>
          </w:tcPr>
          <w:p w14:paraId="5755D7E4" w14:textId="2B48028A" w:rsidR="00B35BA5" w:rsidRDefault="28F1A46D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 xml:space="preserve">Recomendaciones de evaluación No. </w:t>
            </w:r>
            <w:r w:rsidR="4429967E"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>6</w:t>
            </w:r>
          </w:p>
          <w:p w14:paraId="711B2C6F" w14:textId="77777777" w:rsidR="00B35BA5" w:rsidRPr="005C08BC" w:rsidRDefault="00CE0AA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CE0AAF">
              <w:rPr>
                <w:rFonts w:ascii="Calibri Light" w:hAnsi="Calibri Light"/>
                <w:sz w:val="20"/>
                <w:szCs w:val="20"/>
                <w:lang w:val="es-ES"/>
              </w:rPr>
              <w:t>Se recomienda hacer un mapeo de las necesidades de la población antes del diseño del proyecto, para poder responder de manera más efectiva a sus necesidades.</w:t>
            </w:r>
          </w:p>
        </w:tc>
      </w:tr>
      <w:tr w:rsidR="00B35BA5" w:rsidRPr="007D610D" w14:paraId="639D9F88" w14:textId="77777777" w:rsidTr="2829F759">
        <w:trPr>
          <w:trHeight w:val="309"/>
        </w:trPr>
        <w:tc>
          <w:tcPr>
            <w:tcW w:w="4957" w:type="dxa"/>
            <w:gridSpan w:val="3"/>
          </w:tcPr>
          <w:p w14:paraId="6FC28D43" w14:textId="77777777" w:rsidR="00B35BA5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70C6F195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1DF0DEA3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54B6C890" w14:textId="77777777" w:rsidR="00B35BA5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B35BA5" w:rsidRPr="00F37C0C" w14:paraId="14B382AA" w14:textId="77777777" w:rsidTr="2829F759">
        <w:tc>
          <w:tcPr>
            <w:tcW w:w="9964" w:type="dxa"/>
            <w:gridSpan w:val="6"/>
          </w:tcPr>
          <w:p w14:paraId="4FF395A6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0A21839E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B35BA5" w:rsidRPr="005C08BC" w14:paraId="544AE575" w14:textId="77777777" w:rsidTr="2829F759">
        <w:tc>
          <w:tcPr>
            <w:tcW w:w="3539" w:type="dxa"/>
            <w:vMerge w:val="restart"/>
            <w:vAlign w:val="center"/>
          </w:tcPr>
          <w:p w14:paraId="3726CA43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37636E56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4808AA43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769358AB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B35BA5" w:rsidRPr="005C08BC" w14:paraId="5B02FE38" w14:textId="77777777" w:rsidTr="2829F759">
        <w:tc>
          <w:tcPr>
            <w:tcW w:w="3539" w:type="dxa"/>
            <w:vMerge/>
          </w:tcPr>
          <w:p w14:paraId="19219836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296FEF7D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7194DBDC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5D41D40A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20FE25F5" w14:textId="77777777" w:rsidR="00B35BA5" w:rsidRPr="005C08BC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B35BA5" w:rsidRPr="005C08BC" w14:paraId="31FEFC9B" w14:textId="77777777" w:rsidTr="2829F759">
        <w:tc>
          <w:tcPr>
            <w:tcW w:w="3539" w:type="dxa"/>
          </w:tcPr>
          <w:p w14:paraId="1F4AD0F3" w14:textId="692CBC72" w:rsidR="00B35BA5" w:rsidRPr="00AA08AA" w:rsidRDefault="4D42B84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6</w:t>
            </w:r>
            <w:r w:rsidR="28F1A46D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.1 </w:t>
            </w:r>
            <w:r w:rsidR="782F6A43" w:rsidRPr="2829F759">
              <w:rPr>
                <w:rFonts w:ascii="Calibri Light" w:hAnsi="Calibri Light"/>
                <w:sz w:val="20"/>
                <w:szCs w:val="20"/>
                <w:lang w:val="es-ES"/>
              </w:rPr>
              <w:t>Hacer un mapeo de las necesidades de la población antes del diseño del proyecto</w:t>
            </w:r>
          </w:p>
        </w:tc>
        <w:tc>
          <w:tcPr>
            <w:tcW w:w="1276" w:type="dxa"/>
          </w:tcPr>
          <w:p w14:paraId="60CD933E" w14:textId="77777777" w:rsidR="00B35BA5" w:rsidRPr="007D610D" w:rsidRDefault="00B35BA5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Corto plazo</w:t>
            </w:r>
          </w:p>
        </w:tc>
        <w:tc>
          <w:tcPr>
            <w:tcW w:w="1543" w:type="dxa"/>
            <w:gridSpan w:val="2"/>
          </w:tcPr>
          <w:p w14:paraId="4037B194" w14:textId="524BC8A7" w:rsidR="00B35BA5" w:rsidRPr="005C08BC" w:rsidRDefault="1247037E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spacing w:line="259" w:lineRule="auto"/>
              <w:ind w:left="0"/>
              <w:rPr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Manejo de Información</w:t>
            </w:r>
          </w:p>
        </w:tc>
        <w:tc>
          <w:tcPr>
            <w:tcW w:w="1859" w:type="dxa"/>
          </w:tcPr>
          <w:p w14:paraId="769D0D3C" w14:textId="3C7895B8" w:rsidR="00B35BA5" w:rsidRPr="002B7D06" w:rsidRDefault="1247037E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Se está participando constantemente en los ejercicios de evaluación de necesidades promovidas por el GIFMM</w:t>
            </w:r>
            <w:r w:rsidR="7DC8D6B8" w:rsidRPr="2829F759">
              <w:rPr>
                <w:rFonts w:ascii="Calibri Light" w:hAnsi="Calibri Light"/>
                <w:sz w:val="20"/>
                <w:szCs w:val="20"/>
                <w:lang w:val="es-ES"/>
              </w:rPr>
              <w:t>,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así como propias del Programa a través de los ejercicios de DTM.</w:t>
            </w:r>
          </w:p>
        </w:tc>
        <w:tc>
          <w:tcPr>
            <w:tcW w:w="1747" w:type="dxa"/>
          </w:tcPr>
          <w:p w14:paraId="54CD245A" w14:textId="75DE5816" w:rsidR="00B35BA5" w:rsidRPr="002B7D06" w:rsidRDefault="1247037E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En desarrollo</w:t>
            </w:r>
          </w:p>
        </w:tc>
      </w:tr>
    </w:tbl>
    <w:p w14:paraId="1231BE67" w14:textId="77777777" w:rsidR="00B35BA5" w:rsidRDefault="00B35BA5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48A21919" w14:textId="77777777" w:rsidR="002A6144" w:rsidRDefault="002A6144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4B1F511A" w14:textId="77777777" w:rsidR="002A6144" w:rsidRDefault="002A6144" w:rsidP="002A6144">
      <w:pPr>
        <w:pStyle w:val="BodyA"/>
        <w:rPr>
          <w:lang w:val="es-ES"/>
        </w:rPr>
      </w:pPr>
      <w:r>
        <w:rPr>
          <w:lang w:val="es-E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2A6144" w:rsidRPr="00212FD1" w14:paraId="6C848A26" w14:textId="77777777" w:rsidTr="2829F759">
        <w:tc>
          <w:tcPr>
            <w:tcW w:w="9964" w:type="dxa"/>
            <w:gridSpan w:val="6"/>
          </w:tcPr>
          <w:p w14:paraId="3570B6E4" w14:textId="1474F601" w:rsidR="002A6144" w:rsidRDefault="002A6144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lastRenderedPageBreak/>
              <w:t xml:space="preserve">Recomendaciones de evaluación No. </w:t>
            </w:r>
            <w:r w:rsidR="58912116"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>7</w:t>
            </w:r>
          </w:p>
          <w:p w14:paraId="3D754F9A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2A6144">
              <w:rPr>
                <w:rFonts w:ascii="Calibri Light" w:hAnsi="Calibri Light"/>
                <w:sz w:val="20"/>
                <w:szCs w:val="20"/>
                <w:lang w:val="es-ES"/>
              </w:rPr>
              <w:t>Se recomienda revisar la articulación entre la teoría de cambio planteada inicialmente y la implementación del proyecto para identificar similitudes y diferencias, y tomarlo como referente para próximos diseños de proyectos de atención a la población migrante</w:t>
            </w:r>
          </w:p>
        </w:tc>
      </w:tr>
      <w:tr w:rsidR="002A6144" w:rsidRPr="007D610D" w14:paraId="6A5E133C" w14:textId="77777777" w:rsidTr="2829F759">
        <w:trPr>
          <w:trHeight w:val="309"/>
        </w:trPr>
        <w:tc>
          <w:tcPr>
            <w:tcW w:w="4957" w:type="dxa"/>
            <w:gridSpan w:val="3"/>
          </w:tcPr>
          <w:p w14:paraId="46039C52" w14:textId="77777777" w:rsidR="002A6144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7F0DC891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649A74C8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2E643A39" w14:textId="77777777" w:rsidR="002A6144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2A6144" w:rsidRPr="00F37C0C" w14:paraId="3BCB8D3D" w14:textId="77777777" w:rsidTr="2829F759">
        <w:tc>
          <w:tcPr>
            <w:tcW w:w="9964" w:type="dxa"/>
            <w:gridSpan w:val="6"/>
          </w:tcPr>
          <w:p w14:paraId="21CE042C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77B0A76F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2A6144" w:rsidRPr="005C08BC" w14:paraId="52C26162" w14:textId="77777777" w:rsidTr="2829F759">
        <w:tc>
          <w:tcPr>
            <w:tcW w:w="3539" w:type="dxa"/>
            <w:vMerge w:val="restart"/>
            <w:vAlign w:val="center"/>
          </w:tcPr>
          <w:p w14:paraId="4EFA4EC5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3869399A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780497BC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510F14E2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2A6144" w:rsidRPr="005C08BC" w14:paraId="74B9BDCE" w14:textId="77777777" w:rsidTr="2829F759">
        <w:tc>
          <w:tcPr>
            <w:tcW w:w="3539" w:type="dxa"/>
            <w:vMerge/>
          </w:tcPr>
          <w:p w14:paraId="65F9C3DC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5023141B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1F3B1409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6962DABF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1B3CAEDF" w14:textId="77777777" w:rsidR="002A6144" w:rsidRPr="005C08BC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2A6144" w:rsidRPr="005C08BC" w14:paraId="78EBB52E" w14:textId="77777777" w:rsidTr="2829F759">
        <w:tc>
          <w:tcPr>
            <w:tcW w:w="3539" w:type="dxa"/>
          </w:tcPr>
          <w:p w14:paraId="04E45E37" w14:textId="5F613137" w:rsidR="002A6144" w:rsidRPr="00AA08AA" w:rsidRDefault="506EE6EB" w:rsidP="002A6144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7</w:t>
            </w:r>
            <w:r w:rsidR="002A6144" w:rsidRPr="2829F759">
              <w:rPr>
                <w:rFonts w:ascii="Calibri Light" w:hAnsi="Calibri Light"/>
                <w:sz w:val="20"/>
                <w:szCs w:val="20"/>
                <w:lang w:val="es-ES"/>
              </w:rPr>
              <w:t>.1 Revisar la articulación entre la teoría de cambio planteada inicialmente y la implementación del proyecto</w:t>
            </w:r>
            <w:r w:rsidR="204C3039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para aquellos proyectos que planteen esa lógica de </w:t>
            </w:r>
            <w:r w:rsidR="457E6A57" w:rsidRPr="2829F759">
              <w:rPr>
                <w:rFonts w:ascii="Calibri Light" w:hAnsi="Calibri Light"/>
                <w:sz w:val="20"/>
                <w:szCs w:val="20"/>
                <w:lang w:val="es-ES"/>
              </w:rPr>
              <w:t>intervención</w:t>
            </w:r>
          </w:p>
        </w:tc>
        <w:tc>
          <w:tcPr>
            <w:tcW w:w="1276" w:type="dxa"/>
          </w:tcPr>
          <w:p w14:paraId="56310454" w14:textId="77777777" w:rsidR="002A6144" w:rsidRPr="007D610D" w:rsidRDefault="002A6144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Corto plazo</w:t>
            </w:r>
          </w:p>
        </w:tc>
        <w:tc>
          <w:tcPr>
            <w:tcW w:w="1543" w:type="dxa"/>
            <w:gridSpan w:val="2"/>
          </w:tcPr>
          <w:p w14:paraId="6F2D57F1" w14:textId="1D848C27" w:rsidR="002A6144" w:rsidRPr="005C08BC" w:rsidRDefault="30E71BE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Gerente</w:t>
            </w:r>
            <w:r w:rsidR="02CD9F12" w:rsidRPr="2829F759">
              <w:rPr>
                <w:rFonts w:ascii="Calibri Light" w:hAnsi="Calibri Light"/>
                <w:sz w:val="20"/>
                <w:szCs w:val="20"/>
                <w:lang w:val="es-ES"/>
              </w:rPr>
              <w:t>s de proyectos – Luis Caroprese – Gerente de Monitoreo y Reportes</w:t>
            </w:r>
          </w:p>
        </w:tc>
        <w:tc>
          <w:tcPr>
            <w:tcW w:w="1859" w:type="dxa"/>
          </w:tcPr>
          <w:p w14:paraId="562C75D1" w14:textId="293DC6C9" w:rsidR="002A6144" w:rsidRPr="002B7D06" w:rsidRDefault="02CD9F12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Para el Proyecto CS.0093 se realizó un ejercicio de validación de la teoría de cambio, así como ajustes necesarios de acuerdo con la implementación</w:t>
            </w:r>
          </w:p>
        </w:tc>
        <w:tc>
          <w:tcPr>
            <w:tcW w:w="1747" w:type="dxa"/>
          </w:tcPr>
          <w:p w14:paraId="664355AD" w14:textId="2D7026AB" w:rsidR="002A6144" w:rsidRPr="002B7D06" w:rsidRDefault="02CD9F12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spacing w:line="259" w:lineRule="auto"/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Finalizado</w:t>
            </w:r>
          </w:p>
        </w:tc>
      </w:tr>
    </w:tbl>
    <w:p w14:paraId="1A965116" w14:textId="77777777" w:rsidR="002A6144" w:rsidRDefault="002A6144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6A5EC6" w:rsidRPr="00212FD1" w14:paraId="3F89F397" w14:textId="77777777" w:rsidTr="2829F759">
        <w:tc>
          <w:tcPr>
            <w:tcW w:w="9964" w:type="dxa"/>
            <w:gridSpan w:val="6"/>
          </w:tcPr>
          <w:p w14:paraId="09B32588" w14:textId="2373A10E" w:rsidR="006A5EC6" w:rsidRDefault="3B0E6D6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 xml:space="preserve">Recomendaciones de evaluación No. </w:t>
            </w:r>
            <w:r w:rsidR="5B41FDC8"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>8</w:t>
            </w:r>
          </w:p>
          <w:p w14:paraId="429DC7F2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6A5EC6">
              <w:rPr>
                <w:rFonts w:ascii="Calibri Light" w:hAnsi="Calibri Light"/>
                <w:sz w:val="20"/>
                <w:szCs w:val="20"/>
                <w:lang w:val="es-ES"/>
              </w:rPr>
              <w:t>Se recomienda tener en cuenta el riesgo cambiario al momento de diseñar los programas y elaborar presupuestos. Se deben establecer planes contingentes para una eventual revaluación o devaluación del peso colombiano.</w:t>
            </w:r>
          </w:p>
        </w:tc>
      </w:tr>
      <w:tr w:rsidR="006A5EC6" w:rsidRPr="007D610D" w14:paraId="71A98F3D" w14:textId="77777777" w:rsidTr="2829F759">
        <w:trPr>
          <w:trHeight w:val="309"/>
        </w:trPr>
        <w:tc>
          <w:tcPr>
            <w:tcW w:w="4957" w:type="dxa"/>
            <w:gridSpan w:val="3"/>
          </w:tcPr>
          <w:p w14:paraId="455EF6B5" w14:textId="77777777" w:rsidR="006A5EC6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676FFCBC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43837185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5A9DB5E7" w14:textId="77777777" w:rsidR="006A5EC6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6A5EC6" w:rsidRPr="00F37C0C" w14:paraId="63CF3F53" w14:textId="77777777" w:rsidTr="2829F759">
        <w:tc>
          <w:tcPr>
            <w:tcW w:w="9964" w:type="dxa"/>
            <w:gridSpan w:val="6"/>
          </w:tcPr>
          <w:p w14:paraId="103F8D56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1811463A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6A5EC6" w:rsidRPr="005C08BC" w14:paraId="183E88B4" w14:textId="77777777" w:rsidTr="2829F759">
        <w:tc>
          <w:tcPr>
            <w:tcW w:w="3539" w:type="dxa"/>
            <w:vMerge w:val="restart"/>
            <w:vAlign w:val="center"/>
          </w:tcPr>
          <w:p w14:paraId="00AADE07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417FDD11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28E3F158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320A68C8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6A5EC6" w:rsidRPr="005C08BC" w14:paraId="259EEE3E" w14:textId="77777777" w:rsidTr="2829F759">
        <w:tc>
          <w:tcPr>
            <w:tcW w:w="3539" w:type="dxa"/>
            <w:vMerge/>
          </w:tcPr>
          <w:p w14:paraId="49E398E2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16287F21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5BE93A62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581FBF82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658D80D4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6A5EC6" w:rsidRPr="005C08BC" w14:paraId="08578877" w14:textId="77777777" w:rsidTr="2829F759">
        <w:trPr>
          <w:trHeight w:val="367"/>
        </w:trPr>
        <w:tc>
          <w:tcPr>
            <w:tcW w:w="3539" w:type="dxa"/>
          </w:tcPr>
          <w:p w14:paraId="67F7E6E0" w14:textId="0B774299" w:rsidR="006A5EC6" w:rsidRPr="00AA08AA" w:rsidRDefault="195FAC18" w:rsidP="006A5EC6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8</w:t>
            </w:r>
            <w:r w:rsidR="3B0E6D65" w:rsidRPr="2829F759">
              <w:rPr>
                <w:rFonts w:ascii="Calibri Light" w:hAnsi="Calibri Light"/>
                <w:sz w:val="20"/>
                <w:szCs w:val="20"/>
                <w:lang w:val="es-ES"/>
              </w:rPr>
              <w:t>.1 Establecer planes contingentes para una eventual revaluación o devaluación del peso colombiano.</w:t>
            </w:r>
          </w:p>
        </w:tc>
        <w:tc>
          <w:tcPr>
            <w:tcW w:w="1276" w:type="dxa"/>
          </w:tcPr>
          <w:p w14:paraId="717A851A" w14:textId="77777777" w:rsidR="006A5EC6" w:rsidRPr="007D610D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Mediano plazo</w:t>
            </w:r>
          </w:p>
        </w:tc>
        <w:tc>
          <w:tcPr>
            <w:tcW w:w="1543" w:type="dxa"/>
            <w:gridSpan w:val="2"/>
          </w:tcPr>
          <w:p w14:paraId="1850720E" w14:textId="64545336" w:rsidR="006A5EC6" w:rsidRPr="005C08BC" w:rsidRDefault="734CBC32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Gerentes de Proyectos, Diana Medina – Gerente Operativa</w:t>
            </w:r>
          </w:p>
        </w:tc>
        <w:tc>
          <w:tcPr>
            <w:tcW w:w="1859" w:type="dxa"/>
          </w:tcPr>
          <w:p w14:paraId="384BA73E" w14:textId="046FF44B" w:rsidR="006A5EC6" w:rsidRPr="002B7D06" w:rsidRDefault="734CBC32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Se establecieron comités de seguimiento presupuestal mensuales que permitan monitorear los ahorros o déficits generados por la tasa de cambio para tomar las respectivas correcciones.</w:t>
            </w:r>
          </w:p>
        </w:tc>
        <w:tc>
          <w:tcPr>
            <w:tcW w:w="1747" w:type="dxa"/>
          </w:tcPr>
          <w:p w14:paraId="34B3F2EB" w14:textId="5901E3FE" w:rsidR="006A5EC6" w:rsidRPr="002B7D06" w:rsidRDefault="734CBC32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En desarrollo</w:t>
            </w:r>
          </w:p>
        </w:tc>
      </w:tr>
    </w:tbl>
    <w:p w14:paraId="7D34F5C7" w14:textId="77777777" w:rsidR="006A5EC6" w:rsidRDefault="006A5EC6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2"/>
        <w:gridCol w:w="1401"/>
        <w:gridCol w:w="1859"/>
        <w:gridCol w:w="1747"/>
      </w:tblGrid>
      <w:tr w:rsidR="006A5EC6" w:rsidRPr="00212FD1" w14:paraId="7D483D8E" w14:textId="77777777" w:rsidTr="2829F759">
        <w:tc>
          <w:tcPr>
            <w:tcW w:w="9964" w:type="dxa"/>
            <w:gridSpan w:val="6"/>
          </w:tcPr>
          <w:p w14:paraId="5F8D086C" w14:textId="43ECE440" w:rsidR="006A5EC6" w:rsidRDefault="3B0E6D65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 xml:space="preserve">Recomendaciones de evaluación No. </w:t>
            </w:r>
            <w:r w:rsidR="0F26753D" w:rsidRPr="2829F759">
              <w:rPr>
                <w:rFonts w:ascii="Calibri Light" w:hAnsi="Calibri Light"/>
                <w:b/>
                <w:bCs/>
                <w:sz w:val="20"/>
                <w:szCs w:val="20"/>
                <w:lang w:val="es-ES"/>
              </w:rPr>
              <w:t>9</w:t>
            </w:r>
          </w:p>
          <w:p w14:paraId="4A5E11E0" w14:textId="77777777" w:rsidR="006A5EC6" w:rsidRPr="005C08BC" w:rsidRDefault="00DB0AF0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DB0AF0">
              <w:rPr>
                <w:rFonts w:ascii="Calibri Light" w:hAnsi="Calibri Light"/>
                <w:sz w:val="20"/>
                <w:szCs w:val="20"/>
                <w:lang w:val="es-ES"/>
              </w:rPr>
              <w:t>Se recomienda socializar a nivel nacional los costos y presupuestos del proyecto con todos los actor</w:t>
            </w:r>
            <w:r>
              <w:rPr>
                <w:rFonts w:ascii="Calibri Light" w:hAnsi="Calibri Light"/>
                <w:sz w:val="20"/>
                <w:szCs w:val="20"/>
                <w:lang w:val="es-ES"/>
              </w:rPr>
              <w:t>es involucrados (recomendación</w:t>
            </w:r>
            <w:r w:rsidRPr="00DB0AF0">
              <w:rPr>
                <w:rFonts w:ascii="Calibri Light" w:hAnsi="Calibri Light"/>
                <w:sz w:val="20"/>
                <w:szCs w:val="20"/>
                <w:lang w:val="es-ES"/>
              </w:rPr>
              <w:t xml:space="preserve"> sugerida por la OIM).</w:t>
            </w:r>
          </w:p>
        </w:tc>
      </w:tr>
      <w:tr w:rsidR="006A5EC6" w:rsidRPr="007D610D" w14:paraId="100196E6" w14:textId="77777777" w:rsidTr="2829F759">
        <w:trPr>
          <w:trHeight w:val="309"/>
        </w:trPr>
        <w:tc>
          <w:tcPr>
            <w:tcW w:w="4957" w:type="dxa"/>
            <w:gridSpan w:val="3"/>
          </w:tcPr>
          <w:p w14:paraId="58751659" w14:textId="77777777" w:rsidR="006A5EC6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Recomendación dirigida a</w:t>
            </w: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:</w:t>
            </w:r>
          </w:p>
          <w:p w14:paraId="541050C9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70F3">
              <w:rPr>
                <w:rFonts w:ascii="Calibri Light" w:hAnsi="Calibri Light"/>
                <w:sz w:val="20"/>
                <w:szCs w:val="20"/>
                <w:lang w:val="es-ES"/>
              </w:rPr>
              <w:t>OIM</w:t>
            </w:r>
          </w:p>
        </w:tc>
        <w:tc>
          <w:tcPr>
            <w:tcW w:w="5007" w:type="dxa"/>
            <w:gridSpan w:val="3"/>
          </w:tcPr>
          <w:p w14:paraId="7DE28388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Nivel de prioridad (1 a 3):</w:t>
            </w:r>
          </w:p>
          <w:p w14:paraId="1BC03362" w14:textId="77777777" w:rsidR="006A5EC6" w:rsidRPr="005C08BC" w:rsidRDefault="00F4039F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>2</w:t>
            </w:r>
          </w:p>
        </w:tc>
      </w:tr>
      <w:tr w:rsidR="006A5EC6" w:rsidRPr="00F37C0C" w14:paraId="35645112" w14:textId="77777777" w:rsidTr="2829F759">
        <w:tc>
          <w:tcPr>
            <w:tcW w:w="9964" w:type="dxa"/>
            <w:gridSpan w:val="6"/>
          </w:tcPr>
          <w:p w14:paraId="325BE7B1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Respuesta gerencial a la recomendación (aceptar/aceptar parcialmente/rechazar)</w:t>
            </w:r>
          </w:p>
          <w:p w14:paraId="05B14E43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s-ES"/>
              </w:rPr>
            </w:pPr>
            <w:r w:rsidRPr="007D610D">
              <w:rPr>
                <w:rFonts w:ascii="Calibri Light" w:hAnsi="Calibri Light"/>
                <w:sz w:val="20"/>
                <w:szCs w:val="20"/>
                <w:lang w:val="es-ES"/>
              </w:rPr>
              <w:t>Aceptada</w:t>
            </w:r>
          </w:p>
        </w:tc>
      </w:tr>
      <w:tr w:rsidR="006A5EC6" w:rsidRPr="005C08BC" w14:paraId="5DA18A17" w14:textId="77777777" w:rsidTr="2829F759">
        <w:tc>
          <w:tcPr>
            <w:tcW w:w="3539" w:type="dxa"/>
            <w:vMerge w:val="restart"/>
            <w:vAlign w:val="center"/>
          </w:tcPr>
          <w:p w14:paraId="61AB649A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1276" w:type="dxa"/>
            <w:vMerge w:val="restart"/>
            <w:vAlign w:val="center"/>
          </w:tcPr>
          <w:p w14:paraId="68FD78F1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Plazo o fecha límite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38893A29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3606" w:type="dxa"/>
            <w:gridSpan w:val="2"/>
            <w:vAlign w:val="center"/>
          </w:tcPr>
          <w:p w14:paraId="7E590897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b/>
                <w:sz w:val="20"/>
                <w:szCs w:val="20"/>
                <w:lang w:val="es-ES"/>
              </w:rPr>
              <w:t>Seguimiento a implementación</w:t>
            </w:r>
          </w:p>
        </w:tc>
      </w:tr>
      <w:tr w:rsidR="006A5EC6" w:rsidRPr="005C08BC" w14:paraId="3E2AB701" w14:textId="77777777" w:rsidTr="2829F759">
        <w:tc>
          <w:tcPr>
            <w:tcW w:w="3539" w:type="dxa"/>
            <w:vMerge/>
          </w:tcPr>
          <w:p w14:paraId="0B4020A7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</w:tcPr>
          <w:p w14:paraId="1D7B270A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gridSpan w:val="2"/>
            <w:vMerge/>
          </w:tcPr>
          <w:p w14:paraId="4F904CB7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vAlign w:val="center"/>
          </w:tcPr>
          <w:p w14:paraId="27AFB44C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Comentarios</w:t>
            </w:r>
          </w:p>
        </w:tc>
        <w:tc>
          <w:tcPr>
            <w:tcW w:w="1747" w:type="dxa"/>
            <w:vAlign w:val="center"/>
          </w:tcPr>
          <w:p w14:paraId="2A0BEEBE" w14:textId="77777777" w:rsidR="006A5EC6" w:rsidRPr="005C08BC" w:rsidRDefault="006A5EC6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5C08BC">
              <w:rPr>
                <w:rFonts w:ascii="Calibri Light" w:hAnsi="Calibri Light"/>
                <w:sz w:val="20"/>
                <w:szCs w:val="20"/>
                <w:lang w:val="es-ES"/>
              </w:rPr>
              <w:t>Estado</w:t>
            </w:r>
          </w:p>
        </w:tc>
      </w:tr>
      <w:tr w:rsidR="006A5EC6" w:rsidRPr="005C08BC" w14:paraId="1F5679D3" w14:textId="77777777" w:rsidTr="2829F759">
        <w:trPr>
          <w:trHeight w:val="367"/>
        </w:trPr>
        <w:tc>
          <w:tcPr>
            <w:tcW w:w="3539" w:type="dxa"/>
          </w:tcPr>
          <w:p w14:paraId="1D5D90C3" w14:textId="3998E650" w:rsidR="006A5EC6" w:rsidRPr="00AA08AA" w:rsidRDefault="1B96CE70" w:rsidP="00DB0AF0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lastRenderedPageBreak/>
              <w:t>9</w:t>
            </w:r>
            <w:r w:rsidR="3B0E6D65"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.1 </w:t>
            </w:r>
            <w:r w:rsidR="40E1A488" w:rsidRPr="2829F759">
              <w:rPr>
                <w:rFonts w:ascii="Calibri Light" w:hAnsi="Calibri Light"/>
                <w:sz w:val="20"/>
                <w:szCs w:val="20"/>
                <w:lang w:val="es-ES"/>
              </w:rPr>
              <w:t>Socializar a nivel nacional los costos y presupuestos del proyecto con todos los actores involucrados</w:t>
            </w:r>
          </w:p>
        </w:tc>
        <w:tc>
          <w:tcPr>
            <w:tcW w:w="1276" w:type="dxa"/>
          </w:tcPr>
          <w:p w14:paraId="21DB7A7A" w14:textId="77777777" w:rsidR="006A5EC6" w:rsidRPr="007D610D" w:rsidRDefault="00DB0AF0" w:rsidP="00FF4D3C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>
              <w:rPr>
                <w:rFonts w:ascii="Calibri Light" w:hAnsi="Calibri Light"/>
                <w:sz w:val="20"/>
                <w:szCs w:val="20"/>
                <w:lang w:val="es-ES"/>
              </w:rPr>
              <w:t xml:space="preserve">Corto </w:t>
            </w:r>
            <w:r w:rsidR="006A5EC6">
              <w:rPr>
                <w:rFonts w:ascii="Calibri Light" w:hAnsi="Calibri Light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1543" w:type="dxa"/>
            <w:gridSpan w:val="2"/>
          </w:tcPr>
          <w:p w14:paraId="7B46187E" w14:textId="69DEC850" w:rsidR="006A5EC6" w:rsidRPr="005C08BC" w:rsidRDefault="57905DFD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Luis Caroprese – Gerente de Monitoreo y Reportes</w:t>
            </w:r>
          </w:p>
        </w:tc>
        <w:tc>
          <w:tcPr>
            <w:tcW w:w="1859" w:type="dxa"/>
          </w:tcPr>
          <w:p w14:paraId="06971CD3" w14:textId="0F390C6E" w:rsidR="006A5EC6" w:rsidRPr="002B7D06" w:rsidRDefault="57905DFD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Cada vez que se inicia un proyecto se envía a todo el Staff el narrativo, marco </w:t>
            </w:r>
            <w:r w:rsidR="439FFE88" w:rsidRPr="2829F759">
              <w:rPr>
                <w:rFonts w:ascii="Calibri Light" w:hAnsi="Calibri Light"/>
                <w:sz w:val="20"/>
                <w:szCs w:val="20"/>
                <w:lang w:val="es-ES"/>
              </w:rPr>
              <w:t>lógico,</w:t>
            </w: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 xml:space="preserve"> así como el presupuesto para conocimiento de todos los par</w:t>
            </w:r>
            <w:r w:rsidR="0B61AFBB" w:rsidRPr="2829F759">
              <w:rPr>
                <w:rFonts w:ascii="Calibri Light" w:hAnsi="Calibri Light"/>
                <w:sz w:val="20"/>
                <w:szCs w:val="20"/>
                <w:lang w:val="es-ES"/>
              </w:rPr>
              <w:t>ticipantes</w:t>
            </w:r>
            <w:r w:rsidR="2C44AFDA" w:rsidRPr="2829F759">
              <w:rPr>
                <w:rFonts w:ascii="Calibri Light" w:hAnsi="Calibri Light"/>
                <w:sz w:val="20"/>
                <w:szCs w:val="20"/>
                <w:lang w:val="es-ES"/>
              </w:rPr>
              <w:t>. Igualmente, se establecieron reuniones de inicio.</w:t>
            </w:r>
          </w:p>
        </w:tc>
        <w:tc>
          <w:tcPr>
            <w:tcW w:w="1747" w:type="dxa"/>
          </w:tcPr>
          <w:p w14:paraId="2A1F701D" w14:textId="562F9EF7" w:rsidR="006A5EC6" w:rsidRPr="002B7D06" w:rsidRDefault="0B61AFBB" w:rsidP="2829F759">
            <w:pPr>
              <w:tabs>
                <w:tab w:val="left" w:pos="454"/>
                <w:tab w:val="left" w:pos="908"/>
                <w:tab w:val="left" w:pos="1362"/>
                <w:tab w:val="left" w:pos="1816"/>
                <w:tab w:val="left" w:pos="2270"/>
                <w:tab w:val="left" w:pos="2724"/>
                <w:tab w:val="left" w:pos="3178"/>
                <w:tab w:val="left" w:pos="3632"/>
                <w:tab w:val="left" w:pos="4086"/>
                <w:tab w:val="left" w:pos="4540"/>
                <w:tab w:val="left" w:pos="4994"/>
                <w:tab w:val="left" w:pos="5448"/>
                <w:tab w:val="left" w:pos="5902"/>
                <w:tab w:val="left" w:pos="6356"/>
                <w:tab w:val="left" w:pos="6810"/>
                <w:tab w:val="left" w:pos="7264"/>
                <w:tab w:val="left" w:pos="7718"/>
                <w:tab w:val="left" w:pos="8172"/>
                <w:tab w:val="left" w:pos="8626"/>
                <w:tab w:val="left" w:pos="9080"/>
                <w:tab w:val="left" w:pos="9132"/>
              </w:tabs>
              <w:ind w:left="0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2829F759">
              <w:rPr>
                <w:rFonts w:ascii="Calibri Light" w:hAnsi="Calibri Light"/>
                <w:sz w:val="20"/>
                <w:szCs w:val="20"/>
                <w:lang w:val="es-ES"/>
              </w:rPr>
              <w:t>Finalizado</w:t>
            </w:r>
          </w:p>
        </w:tc>
      </w:tr>
    </w:tbl>
    <w:p w14:paraId="03EFCA41" w14:textId="77777777" w:rsidR="006A5EC6" w:rsidRDefault="006A5EC6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54738AF4" w14:textId="77777777" w:rsidR="00B3672B" w:rsidRDefault="00B3672B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p w14:paraId="5C71F136" w14:textId="77777777" w:rsidR="00B3672B" w:rsidRDefault="00B3672B" w:rsidP="58AB6F0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rPr>
          <w:rFonts w:ascii="Calibri Light" w:hAnsi="Calibri Light"/>
          <w:color w:val="548DD4" w:themeColor="text2" w:themeTint="99"/>
          <w:sz w:val="22"/>
          <w:szCs w:val="22"/>
          <w:lang w:val="es-ES"/>
        </w:rPr>
      </w:pPr>
    </w:p>
    <w:sectPr w:rsidR="00B3672B" w:rsidSect="00050F2A">
      <w:headerReference w:type="default" r:id="rId13"/>
      <w:footerReference w:type="default" r:id="rId14"/>
      <w:headerReference w:type="first" r:id="rId15"/>
      <w:footerReference w:type="first" r:id="rId16"/>
      <w:pgSz w:w="12242" w:h="15842" w:code="1"/>
      <w:pgMar w:top="1418" w:right="1134" w:bottom="1134" w:left="1134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FCA2" w14:textId="77777777" w:rsidR="00A42A35" w:rsidRDefault="00A42A35">
      <w:r>
        <w:separator/>
      </w:r>
    </w:p>
  </w:endnote>
  <w:endnote w:type="continuationSeparator" w:id="0">
    <w:p w14:paraId="53BFECDC" w14:textId="77777777" w:rsidR="00A42A35" w:rsidRDefault="00A42A35">
      <w:r>
        <w:continuationSeparator/>
      </w:r>
    </w:p>
  </w:endnote>
  <w:endnote w:type="continuationNotice" w:id="1">
    <w:p w14:paraId="4F371E35" w14:textId="77777777" w:rsidR="00A42A35" w:rsidRDefault="00A42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1042709852"/>
      <w:docPartObj>
        <w:docPartGallery w:val="Page Numbers (Top of Page)"/>
        <w:docPartUnique/>
      </w:docPartObj>
    </w:sdtPr>
    <w:sdtEndPr/>
    <w:sdtContent>
      <w:p w14:paraId="1B63B55E" w14:textId="77777777" w:rsidR="00B45A14" w:rsidRPr="00B45A14" w:rsidRDefault="00B45A14">
        <w:pPr>
          <w:pStyle w:val="Footer"/>
          <w:rPr>
            <w:rFonts w:ascii="Calibri" w:hAnsi="Calibri"/>
            <w:sz w:val="16"/>
            <w:szCs w:val="16"/>
            <w:lang w:val="es-AR" w:eastAsia="en-US"/>
          </w:rPr>
        </w:pPr>
        <w:r w:rsidRPr="00370F8D">
          <w:rPr>
            <w:rFonts w:ascii="Calibri" w:hAnsi="Calibri"/>
            <w:sz w:val="16"/>
            <w:szCs w:val="16"/>
            <w:lang w:val="es-AR"/>
          </w:rPr>
          <w:t xml:space="preserve">OIM – América del Sur </w:t>
        </w:r>
        <w:r w:rsidRPr="00370F8D">
          <w:rPr>
            <w:rFonts w:ascii="Calibri" w:hAnsi="Calibri"/>
            <w:sz w:val="16"/>
            <w:szCs w:val="16"/>
            <w:lang w:val="es-AR"/>
          </w:rPr>
          <w:tab/>
        </w:r>
        <w:r>
          <w:rPr>
            <w:rFonts w:ascii="Calibri" w:hAnsi="Calibri"/>
            <w:sz w:val="16"/>
            <w:szCs w:val="16"/>
            <w:lang w:val="es-AR"/>
          </w:rPr>
          <w:tab/>
        </w:r>
        <w:r>
          <w:rPr>
            <w:rFonts w:ascii="Calibri" w:hAnsi="Calibri"/>
            <w:sz w:val="16"/>
            <w:szCs w:val="16"/>
            <w:lang w:val="es-AR"/>
          </w:rPr>
          <w:tab/>
          <w:t xml:space="preserve">           Página</w:t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begin"/>
        </w:r>
        <w:r w:rsidRPr="00370F8D">
          <w:rPr>
            <w:rFonts w:ascii="Calibri" w:hAnsi="Calibri"/>
            <w:bCs/>
            <w:sz w:val="16"/>
            <w:szCs w:val="16"/>
            <w:lang w:val="es-AR"/>
          </w:rPr>
          <w:instrText xml:space="preserve"> PAGE </w:instrText>
        </w:r>
        <w:r w:rsidRPr="58AB6F01">
          <w:rPr>
            <w:rFonts w:ascii="Calibri" w:hAnsi="Calibri"/>
            <w:bCs/>
            <w:sz w:val="16"/>
            <w:szCs w:val="16"/>
          </w:rPr>
          <w:fldChar w:fldCharType="separate"/>
        </w:r>
        <w:r w:rsidR="00F4039F">
          <w:rPr>
            <w:rFonts w:ascii="Calibri" w:hAnsi="Calibri"/>
            <w:bCs/>
            <w:noProof/>
            <w:sz w:val="16"/>
            <w:szCs w:val="16"/>
            <w:lang w:val="es-AR"/>
          </w:rPr>
          <w:t>6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end"/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>
          <w:rPr>
            <w:rFonts w:ascii="Calibri" w:hAnsi="Calibri"/>
            <w:sz w:val="16"/>
            <w:szCs w:val="16"/>
            <w:lang w:val="es-AR"/>
          </w:rPr>
          <w:t>de</w:t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begin"/>
        </w:r>
        <w:r w:rsidRPr="00370F8D">
          <w:rPr>
            <w:rFonts w:ascii="Calibri" w:hAnsi="Calibri"/>
            <w:bCs/>
            <w:sz w:val="16"/>
            <w:szCs w:val="16"/>
            <w:lang w:val="es-AR"/>
          </w:rPr>
          <w:instrText xml:space="preserve"> NUMPAGES  </w:instrText>
        </w:r>
        <w:r w:rsidRPr="58AB6F01">
          <w:rPr>
            <w:rFonts w:ascii="Calibri" w:hAnsi="Calibri"/>
            <w:bCs/>
            <w:sz w:val="16"/>
            <w:szCs w:val="16"/>
          </w:rPr>
          <w:fldChar w:fldCharType="separate"/>
        </w:r>
        <w:r w:rsidR="00F4039F">
          <w:rPr>
            <w:rFonts w:ascii="Calibri" w:hAnsi="Calibri"/>
            <w:bCs/>
            <w:noProof/>
            <w:sz w:val="16"/>
            <w:szCs w:val="16"/>
            <w:lang w:val="es-AR"/>
          </w:rPr>
          <w:t>7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7633907"/>
      <w:docPartObj>
        <w:docPartGallery w:val="Page Numbers (Top of Page)"/>
        <w:docPartUnique/>
      </w:docPartObj>
    </w:sdtPr>
    <w:sdtEndPr/>
    <w:sdtContent>
      <w:p w14:paraId="7372B066" w14:textId="77777777" w:rsidR="00822AE3" w:rsidRPr="00822AE3" w:rsidRDefault="00822AE3">
        <w:pPr>
          <w:pStyle w:val="Footer"/>
          <w:rPr>
            <w:rFonts w:ascii="Calibri" w:hAnsi="Calibri"/>
            <w:sz w:val="16"/>
            <w:szCs w:val="16"/>
            <w:lang w:val="es-AR" w:eastAsia="en-US"/>
          </w:rPr>
        </w:pPr>
        <w:r w:rsidRPr="00370F8D">
          <w:rPr>
            <w:rFonts w:ascii="Calibri" w:hAnsi="Calibri"/>
            <w:sz w:val="16"/>
            <w:szCs w:val="16"/>
            <w:lang w:val="es-AR"/>
          </w:rPr>
          <w:t xml:space="preserve">OIM – América del Sur </w:t>
        </w:r>
        <w:r w:rsidRPr="00370F8D">
          <w:rPr>
            <w:rFonts w:ascii="Calibri" w:hAnsi="Calibri"/>
            <w:sz w:val="16"/>
            <w:szCs w:val="16"/>
            <w:lang w:val="es-AR"/>
          </w:rPr>
          <w:tab/>
        </w:r>
        <w:r>
          <w:rPr>
            <w:rFonts w:ascii="Calibri" w:hAnsi="Calibri"/>
            <w:sz w:val="16"/>
            <w:szCs w:val="16"/>
            <w:lang w:val="es-AR"/>
          </w:rPr>
          <w:tab/>
        </w:r>
        <w:r>
          <w:rPr>
            <w:rFonts w:ascii="Calibri" w:hAnsi="Calibri"/>
            <w:sz w:val="16"/>
            <w:szCs w:val="16"/>
            <w:lang w:val="es-AR"/>
          </w:rPr>
          <w:tab/>
          <w:t xml:space="preserve">           Página</w:t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begin"/>
        </w:r>
        <w:r w:rsidRPr="00370F8D">
          <w:rPr>
            <w:rFonts w:ascii="Calibri" w:hAnsi="Calibri"/>
            <w:bCs/>
            <w:sz w:val="16"/>
            <w:szCs w:val="16"/>
            <w:lang w:val="es-AR"/>
          </w:rPr>
          <w:instrText xml:space="preserve"> PAGE </w:instrText>
        </w:r>
        <w:r w:rsidRPr="58AB6F01">
          <w:rPr>
            <w:rFonts w:ascii="Calibri" w:hAnsi="Calibri"/>
            <w:bCs/>
            <w:sz w:val="16"/>
            <w:szCs w:val="16"/>
          </w:rPr>
          <w:fldChar w:fldCharType="separate"/>
        </w:r>
        <w:r w:rsidR="00F4039F">
          <w:rPr>
            <w:rFonts w:ascii="Calibri" w:hAnsi="Calibri"/>
            <w:bCs/>
            <w:noProof/>
            <w:sz w:val="16"/>
            <w:szCs w:val="16"/>
            <w:lang w:val="es-AR"/>
          </w:rPr>
          <w:t>1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end"/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>
          <w:rPr>
            <w:rFonts w:ascii="Calibri" w:hAnsi="Calibri"/>
            <w:sz w:val="16"/>
            <w:szCs w:val="16"/>
            <w:lang w:val="es-AR"/>
          </w:rPr>
          <w:t>de</w:t>
        </w:r>
        <w:r w:rsidRPr="00370F8D">
          <w:rPr>
            <w:rFonts w:ascii="Calibri" w:hAnsi="Calibri"/>
            <w:sz w:val="16"/>
            <w:szCs w:val="16"/>
            <w:lang w:val="es-AR"/>
          </w:rPr>
          <w:t xml:space="preserve"> 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begin"/>
        </w:r>
        <w:r w:rsidRPr="00370F8D">
          <w:rPr>
            <w:rFonts w:ascii="Calibri" w:hAnsi="Calibri"/>
            <w:bCs/>
            <w:sz w:val="16"/>
            <w:szCs w:val="16"/>
            <w:lang w:val="es-AR"/>
          </w:rPr>
          <w:instrText xml:space="preserve"> NUMPAGES  </w:instrText>
        </w:r>
        <w:r w:rsidRPr="58AB6F01">
          <w:rPr>
            <w:rFonts w:ascii="Calibri" w:hAnsi="Calibri"/>
            <w:bCs/>
            <w:sz w:val="16"/>
            <w:szCs w:val="16"/>
          </w:rPr>
          <w:fldChar w:fldCharType="separate"/>
        </w:r>
        <w:r w:rsidR="00F4039F">
          <w:rPr>
            <w:rFonts w:ascii="Calibri" w:hAnsi="Calibri"/>
            <w:bCs/>
            <w:noProof/>
            <w:sz w:val="16"/>
            <w:szCs w:val="16"/>
            <w:lang w:val="es-AR"/>
          </w:rPr>
          <w:t>7</w:t>
        </w:r>
        <w:r w:rsidRPr="58AB6F01">
          <w:rPr>
            <w:rFonts w:ascii="Calibri" w:hAnsi="Calibri"/>
            <w:noProof/>
            <w:sz w:val="16"/>
            <w:szCs w:val="16"/>
            <w:lang w:val="es-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B157" w14:textId="77777777" w:rsidR="00A42A35" w:rsidRDefault="00A42A35">
      <w:r>
        <w:separator/>
      </w:r>
    </w:p>
  </w:footnote>
  <w:footnote w:type="continuationSeparator" w:id="0">
    <w:p w14:paraId="5F4C3609" w14:textId="77777777" w:rsidR="00A42A35" w:rsidRDefault="00A42A35">
      <w:r>
        <w:continuationSeparator/>
      </w:r>
    </w:p>
  </w:footnote>
  <w:footnote w:type="continuationNotice" w:id="1">
    <w:p w14:paraId="6B3DD3D1" w14:textId="77777777" w:rsidR="00A42A35" w:rsidRDefault="00A42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A3CD" w14:textId="77777777" w:rsidR="00822AE3" w:rsidRDefault="00822AE3" w:rsidP="00822AE3">
    <w:pPr>
      <w:pStyle w:val="Header"/>
      <w:jc w:val="right"/>
      <w:rPr>
        <w:rFonts w:asciiTheme="minorHAnsi" w:hAnsiTheme="minorHAnsi"/>
        <w:sz w:val="16"/>
        <w:szCs w:val="16"/>
        <w:lang w:val="es-AR"/>
      </w:rPr>
    </w:pPr>
    <w:r>
      <w:rPr>
        <w:rFonts w:asciiTheme="minorHAnsi" w:hAnsiTheme="minorHAnsi"/>
        <w:sz w:val="16"/>
        <w:szCs w:val="16"/>
        <w:lang w:val="es-AR"/>
      </w:rPr>
      <w:t>Matriz de respuesta gerencial</w:t>
    </w:r>
  </w:p>
  <w:p w14:paraId="55FE88A0" w14:textId="77777777" w:rsidR="00822AE3" w:rsidRPr="006A69A1" w:rsidRDefault="00822AE3" w:rsidP="00822AE3">
    <w:pPr>
      <w:pStyle w:val="Header"/>
      <w:jc w:val="right"/>
      <w:rPr>
        <w:rFonts w:asciiTheme="minorHAnsi" w:hAnsiTheme="minorHAnsi"/>
        <w:sz w:val="16"/>
        <w:szCs w:val="16"/>
        <w:lang w:val="es-AR"/>
      </w:rPr>
    </w:pPr>
    <w:r w:rsidRPr="58AB6F01">
      <w:rPr>
        <w:rFonts w:asciiTheme="minorHAnsi" w:hAnsiTheme="minorHAnsi"/>
        <w:sz w:val="16"/>
        <w:szCs w:val="16"/>
        <w:lang w:val="es-AR"/>
      </w:rPr>
      <w:t xml:space="preserve">Ver. </w:t>
    </w:r>
    <w:r w:rsidR="00001715">
      <w:rPr>
        <w:rFonts w:asciiTheme="minorHAnsi" w:hAnsiTheme="minorHAnsi"/>
        <w:sz w:val="16"/>
        <w:szCs w:val="16"/>
        <w:lang w:val="es-AR"/>
      </w:rPr>
      <w:t>Feb</w:t>
    </w:r>
    <w:r w:rsidRPr="58AB6F01">
      <w:rPr>
        <w:rFonts w:asciiTheme="minorHAnsi" w:hAnsiTheme="minorHAnsi"/>
        <w:sz w:val="16"/>
        <w:szCs w:val="16"/>
        <w:lang w:val="es-AR"/>
      </w:rPr>
      <w:t>. 20</w:t>
    </w:r>
    <w:r w:rsidR="00001715">
      <w:rPr>
        <w:rFonts w:asciiTheme="minorHAnsi" w:hAnsiTheme="minorHAnsi"/>
        <w:sz w:val="16"/>
        <w:szCs w:val="16"/>
        <w:lang w:val="es-AR"/>
      </w:rPr>
      <w:t>20</w:t>
    </w:r>
  </w:p>
  <w:p w14:paraId="62199465" w14:textId="77777777" w:rsidR="00822AE3" w:rsidRPr="00822AE3" w:rsidRDefault="00822AE3">
    <w:pPr>
      <w:pStyle w:val="Header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ADD1" w14:textId="77777777" w:rsidR="00437209" w:rsidRDefault="006C742B" w:rsidP="00437209">
    <w:pPr>
      <w:pStyle w:val="Header"/>
      <w:jc w:val="right"/>
      <w:rPr>
        <w:rFonts w:asciiTheme="minorHAnsi" w:hAnsiTheme="minorHAnsi"/>
        <w:sz w:val="16"/>
        <w:szCs w:val="16"/>
        <w:lang w:val="es-AR"/>
      </w:rPr>
    </w:pPr>
    <w:r>
      <w:rPr>
        <w:rFonts w:asciiTheme="minorHAnsi" w:hAnsiTheme="minorHAnsi"/>
        <w:sz w:val="16"/>
        <w:szCs w:val="16"/>
        <w:lang w:val="es-AR"/>
      </w:rPr>
      <w:t>Matriz de respuesta gerencial</w:t>
    </w:r>
  </w:p>
  <w:p w14:paraId="0DA123B1" w14:textId="77777777" w:rsidR="00437209" w:rsidRPr="00437209" w:rsidRDefault="00437209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78F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16BECC6C"/>
    <w:styleLink w:val="List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  <w:position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color w:val="000000"/>
        <w:position w:val="0"/>
        <w:sz w:val="20"/>
      </w:rPr>
    </w:lvl>
  </w:abstractNum>
  <w:abstractNum w:abstractNumId="2" w15:restartNumberingAfterBreak="0">
    <w:nsid w:val="00000011"/>
    <w:multiLevelType w:val="multilevel"/>
    <w:tmpl w:val="894EE883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3DE1119"/>
    <w:multiLevelType w:val="hybridMultilevel"/>
    <w:tmpl w:val="2F88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B10B4"/>
    <w:multiLevelType w:val="hybridMultilevel"/>
    <w:tmpl w:val="0B0C10A6"/>
    <w:lvl w:ilvl="0" w:tplc="19981B06">
      <w:start w:val="1"/>
      <w:numFmt w:val="lowerRoman"/>
      <w:lvlText w:val="(%1)"/>
      <w:lvlJc w:val="left"/>
      <w:pPr>
        <w:ind w:left="191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5" w15:restartNumberingAfterBreak="0">
    <w:nsid w:val="0B101B7A"/>
    <w:multiLevelType w:val="hybridMultilevel"/>
    <w:tmpl w:val="78280F0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F586C"/>
    <w:multiLevelType w:val="hybridMultilevel"/>
    <w:tmpl w:val="9FD08740"/>
    <w:lvl w:ilvl="0" w:tplc="05108D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628F6"/>
    <w:multiLevelType w:val="hybridMultilevel"/>
    <w:tmpl w:val="39747A64"/>
    <w:lvl w:ilvl="0" w:tplc="8F1A50F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05E07"/>
    <w:multiLevelType w:val="hybridMultilevel"/>
    <w:tmpl w:val="FA204B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910B7"/>
    <w:multiLevelType w:val="hybridMultilevel"/>
    <w:tmpl w:val="F75E6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20FA"/>
    <w:multiLevelType w:val="hybridMultilevel"/>
    <w:tmpl w:val="8020BCD6"/>
    <w:lvl w:ilvl="0" w:tplc="19981B06">
      <w:start w:val="1"/>
      <w:numFmt w:val="lowerRoman"/>
      <w:lvlText w:val="(%1)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B6A4F"/>
    <w:multiLevelType w:val="multilevel"/>
    <w:tmpl w:val="DEDAF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2C6A0BAC"/>
    <w:multiLevelType w:val="hybridMultilevel"/>
    <w:tmpl w:val="CAF6D186"/>
    <w:lvl w:ilvl="0" w:tplc="19981B06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312E6"/>
    <w:multiLevelType w:val="hybridMultilevel"/>
    <w:tmpl w:val="69DED1D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D3FC3"/>
    <w:multiLevelType w:val="hybridMultilevel"/>
    <w:tmpl w:val="2140E69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64569"/>
    <w:multiLevelType w:val="multilevel"/>
    <w:tmpl w:val="FA204B8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04778"/>
    <w:multiLevelType w:val="hybridMultilevel"/>
    <w:tmpl w:val="021C5CEE"/>
    <w:lvl w:ilvl="0" w:tplc="AEAA24D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4B02"/>
    <w:multiLevelType w:val="multilevel"/>
    <w:tmpl w:val="9F6A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236763"/>
    <w:multiLevelType w:val="hybridMultilevel"/>
    <w:tmpl w:val="0E0092BA"/>
    <w:lvl w:ilvl="0" w:tplc="19981B06">
      <w:start w:val="1"/>
      <w:numFmt w:val="lowerRoman"/>
      <w:lvlText w:val="(%1)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 w15:restartNumberingAfterBreak="0">
    <w:nsid w:val="3BF85D00"/>
    <w:multiLevelType w:val="multilevel"/>
    <w:tmpl w:val="CAF6D186"/>
    <w:lvl w:ilvl="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2413A"/>
    <w:multiLevelType w:val="hybridMultilevel"/>
    <w:tmpl w:val="1B88ADB4"/>
    <w:lvl w:ilvl="0" w:tplc="19981B06">
      <w:start w:val="1"/>
      <w:numFmt w:val="lowerRoman"/>
      <w:lvlText w:val="(%1)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9227A"/>
    <w:multiLevelType w:val="hybridMultilevel"/>
    <w:tmpl w:val="B9220764"/>
    <w:lvl w:ilvl="0" w:tplc="E194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2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0F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6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E2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01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D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08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5693"/>
    <w:multiLevelType w:val="hybridMultilevel"/>
    <w:tmpl w:val="F5240E86"/>
    <w:lvl w:ilvl="0" w:tplc="5888E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18F0"/>
    <w:multiLevelType w:val="hybridMultilevel"/>
    <w:tmpl w:val="B1AA73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F323B"/>
    <w:multiLevelType w:val="hybridMultilevel"/>
    <w:tmpl w:val="8E12DF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E565B"/>
    <w:multiLevelType w:val="hybridMultilevel"/>
    <w:tmpl w:val="4262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43141C"/>
    <w:multiLevelType w:val="multilevel"/>
    <w:tmpl w:val="B410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7640E"/>
    <w:multiLevelType w:val="hybridMultilevel"/>
    <w:tmpl w:val="60646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1234"/>
    <w:multiLevelType w:val="hybridMultilevel"/>
    <w:tmpl w:val="FC40A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8E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6FD5"/>
    <w:multiLevelType w:val="hybridMultilevel"/>
    <w:tmpl w:val="B39AB070"/>
    <w:lvl w:ilvl="0" w:tplc="40BE3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6045"/>
    <w:multiLevelType w:val="hybridMultilevel"/>
    <w:tmpl w:val="1ED8A4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3A4396"/>
    <w:multiLevelType w:val="multilevel"/>
    <w:tmpl w:val="E6A03A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2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48D4C7F"/>
    <w:multiLevelType w:val="hybridMultilevel"/>
    <w:tmpl w:val="B4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6F1E27"/>
    <w:multiLevelType w:val="hybridMultilevel"/>
    <w:tmpl w:val="FEDE203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2464D9"/>
    <w:multiLevelType w:val="hybridMultilevel"/>
    <w:tmpl w:val="75863116"/>
    <w:lvl w:ilvl="0" w:tplc="11AC5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D2BF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248F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86D3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9481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74EF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71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CB7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B433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83BC9"/>
    <w:multiLevelType w:val="hybridMultilevel"/>
    <w:tmpl w:val="7B3E9AE0"/>
    <w:lvl w:ilvl="0" w:tplc="8F1A50F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5C558C"/>
    <w:multiLevelType w:val="hybridMultilevel"/>
    <w:tmpl w:val="070E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"/>
  </w:num>
  <w:num w:numId="4">
    <w:abstractNumId w:val="2"/>
  </w:num>
  <w:num w:numId="5">
    <w:abstractNumId w:val="22"/>
  </w:num>
  <w:num w:numId="6">
    <w:abstractNumId w:val="28"/>
  </w:num>
  <w:num w:numId="7">
    <w:abstractNumId w:val="31"/>
  </w:num>
  <w:num w:numId="8">
    <w:abstractNumId w:val="16"/>
  </w:num>
  <w:num w:numId="9">
    <w:abstractNumId w:val="25"/>
  </w:num>
  <w:num w:numId="10">
    <w:abstractNumId w:val="32"/>
  </w:num>
  <w:num w:numId="11">
    <w:abstractNumId w:val="26"/>
  </w:num>
  <w:num w:numId="12">
    <w:abstractNumId w:val="7"/>
  </w:num>
  <w:num w:numId="13">
    <w:abstractNumId w:val="35"/>
  </w:num>
  <w:num w:numId="14">
    <w:abstractNumId w:val="18"/>
  </w:num>
  <w:num w:numId="15">
    <w:abstractNumId w:val="20"/>
  </w:num>
  <w:num w:numId="16">
    <w:abstractNumId w:val="10"/>
  </w:num>
  <w:num w:numId="17">
    <w:abstractNumId w:val="36"/>
  </w:num>
  <w:num w:numId="18">
    <w:abstractNumId w:val="4"/>
  </w:num>
  <w:num w:numId="19">
    <w:abstractNumId w:val="3"/>
  </w:num>
  <w:num w:numId="20">
    <w:abstractNumId w:val="12"/>
  </w:num>
  <w:num w:numId="21">
    <w:abstractNumId w:val="19"/>
  </w:num>
  <w:num w:numId="22">
    <w:abstractNumId w:val="8"/>
  </w:num>
  <w:num w:numId="23">
    <w:abstractNumId w:val="15"/>
  </w:num>
  <w:num w:numId="24">
    <w:abstractNumId w:val="27"/>
  </w:num>
  <w:num w:numId="25">
    <w:abstractNumId w:val="6"/>
  </w:num>
  <w:num w:numId="26">
    <w:abstractNumId w:val="29"/>
  </w:num>
  <w:num w:numId="27">
    <w:abstractNumId w:val="11"/>
  </w:num>
  <w:num w:numId="28">
    <w:abstractNumId w:val="9"/>
  </w:num>
  <w:num w:numId="29">
    <w:abstractNumId w:val="14"/>
  </w:num>
  <w:num w:numId="30">
    <w:abstractNumId w:val="30"/>
  </w:num>
  <w:num w:numId="31">
    <w:abstractNumId w:val="23"/>
  </w:num>
  <w:num w:numId="32">
    <w:abstractNumId w:val="5"/>
  </w:num>
  <w:num w:numId="33">
    <w:abstractNumId w:val="13"/>
  </w:num>
  <w:num w:numId="34">
    <w:abstractNumId w:val="24"/>
  </w:num>
  <w:num w:numId="35">
    <w:abstractNumId w:val="33"/>
  </w:num>
  <w:num w:numId="36">
    <w:abstractNumId w:val="17"/>
  </w:num>
  <w:num w:numId="37">
    <w:abstractNumId w:val="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jQyMDMytTQ1NLJU0lEKTi0uzszPAykwrAUA+HcnfiwAAAA="/>
  </w:docVars>
  <w:rsids>
    <w:rsidRoot w:val="00521884"/>
    <w:rsid w:val="000002E1"/>
    <w:rsid w:val="000008D3"/>
    <w:rsid w:val="00001715"/>
    <w:rsid w:val="00001C45"/>
    <w:rsid w:val="00005817"/>
    <w:rsid w:val="00010797"/>
    <w:rsid w:val="0001702E"/>
    <w:rsid w:val="00017462"/>
    <w:rsid w:val="00017B7C"/>
    <w:rsid w:val="000221EA"/>
    <w:rsid w:val="00026189"/>
    <w:rsid w:val="00027102"/>
    <w:rsid w:val="00031803"/>
    <w:rsid w:val="00033E40"/>
    <w:rsid w:val="00040DA9"/>
    <w:rsid w:val="00045F88"/>
    <w:rsid w:val="00050F2A"/>
    <w:rsid w:val="00057F61"/>
    <w:rsid w:val="000609E9"/>
    <w:rsid w:val="0006716D"/>
    <w:rsid w:val="00072C6A"/>
    <w:rsid w:val="000770FE"/>
    <w:rsid w:val="00081224"/>
    <w:rsid w:val="000863AF"/>
    <w:rsid w:val="000906BD"/>
    <w:rsid w:val="000972DB"/>
    <w:rsid w:val="0009735E"/>
    <w:rsid w:val="000A1BC8"/>
    <w:rsid w:val="000A1E5F"/>
    <w:rsid w:val="000A2FA5"/>
    <w:rsid w:val="000B179B"/>
    <w:rsid w:val="000B3107"/>
    <w:rsid w:val="000B4E5E"/>
    <w:rsid w:val="000B5434"/>
    <w:rsid w:val="000B78C4"/>
    <w:rsid w:val="000C0872"/>
    <w:rsid w:val="000C5010"/>
    <w:rsid w:val="000C6C1A"/>
    <w:rsid w:val="000D291A"/>
    <w:rsid w:val="000D4BCE"/>
    <w:rsid w:val="000D5C01"/>
    <w:rsid w:val="000E13B0"/>
    <w:rsid w:val="000E2131"/>
    <w:rsid w:val="000E2E01"/>
    <w:rsid w:val="000E393F"/>
    <w:rsid w:val="000E5979"/>
    <w:rsid w:val="000E637C"/>
    <w:rsid w:val="000E71D2"/>
    <w:rsid w:val="000E7D50"/>
    <w:rsid w:val="000F08AD"/>
    <w:rsid w:val="000F14A1"/>
    <w:rsid w:val="000F1FF6"/>
    <w:rsid w:val="000F4E65"/>
    <w:rsid w:val="000F6C6E"/>
    <w:rsid w:val="000F6C84"/>
    <w:rsid w:val="00102F72"/>
    <w:rsid w:val="0010417E"/>
    <w:rsid w:val="001077FE"/>
    <w:rsid w:val="00110241"/>
    <w:rsid w:val="00112BAD"/>
    <w:rsid w:val="0011559E"/>
    <w:rsid w:val="00123803"/>
    <w:rsid w:val="00125630"/>
    <w:rsid w:val="001273FA"/>
    <w:rsid w:val="00131E06"/>
    <w:rsid w:val="001358E3"/>
    <w:rsid w:val="001437B8"/>
    <w:rsid w:val="00155C8D"/>
    <w:rsid w:val="00160629"/>
    <w:rsid w:val="00160D3F"/>
    <w:rsid w:val="00161A89"/>
    <w:rsid w:val="0016350A"/>
    <w:rsid w:val="00163F15"/>
    <w:rsid w:val="001708DB"/>
    <w:rsid w:val="00173C0A"/>
    <w:rsid w:val="00177644"/>
    <w:rsid w:val="00180358"/>
    <w:rsid w:val="001851B9"/>
    <w:rsid w:val="00185D2F"/>
    <w:rsid w:val="001860F2"/>
    <w:rsid w:val="0019357E"/>
    <w:rsid w:val="001941C0"/>
    <w:rsid w:val="001955C1"/>
    <w:rsid w:val="001A132E"/>
    <w:rsid w:val="001A13AD"/>
    <w:rsid w:val="001A5AE3"/>
    <w:rsid w:val="001A6B81"/>
    <w:rsid w:val="001B1648"/>
    <w:rsid w:val="001B5348"/>
    <w:rsid w:val="001B7AC7"/>
    <w:rsid w:val="001C02DE"/>
    <w:rsid w:val="001C0E5E"/>
    <w:rsid w:val="001C2122"/>
    <w:rsid w:val="001C5D9E"/>
    <w:rsid w:val="001D3BEC"/>
    <w:rsid w:val="001D7EAD"/>
    <w:rsid w:val="001E0B3F"/>
    <w:rsid w:val="001E74F1"/>
    <w:rsid w:val="001E7999"/>
    <w:rsid w:val="001F2D51"/>
    <w:rsid w:val="001F49A6"/>
    <w:rsid w:val="001F4C24"/>
    <w:rsid w:val="0020004C"/>
    <w:rsid w:val="00203BE1"/>
    <w:rsid w:val="00205366"/>
    <w:rsid w:val="00210A15"/>
    <w:rsid w:val="0021242E"/>
    <w:rsid w:val="00212FD1"/>
    <w:rsid w:val="002179F1"/>
    <w:rsid w:val="0022259D"/>
    <w:rsid w:val="00222935"/>
    <w:rsid w:val="00226349"/>
    <w:rsid w:val="002269BB"/>
    <w:rsid w:val="00233FA4"/>
    <w:rsid w:val="002348E8"/>
    <w:rsid w:val="002351D8"/>
    <w:rsid w:val="0023564F"/>
    <w:rsid w:val="002409A6"/>
    <w:rsid w:val="002422B3"/>
    <w:rsid w:val="00246169"/>
    <w:rsid w:val="00247536"/>
    <w:rsid w:val="00251F2B"/>
    <w:rsid w:val="00253D27"/>
    <w:rsid w:val="00260E6D"/>
    <w:rsid w:val="00261F68"/>
    <w:rsid w:val="00262183"/>
    <w:rsid w:val="0026351A"/>
    <w:rsid w:val="00264B83"/>
    <w:rsid w:val="00264EBF"/>
    <w:rsid w:val="0026663F"/>
    <w:rsid w:val="00266699"/>
    <w:rsid w:val="002672B6"/>
    <w:rsid w:val="002708E3"/>
    <w:rsid w:val="00273A1A"/>
    <w:rsid w:val="00274D83"/>
    <w:rsid w:val="002932C6"/>
    <w:rsid w:val="00296584"/>
    <w:rsid w:val="002968A2"/>
    <w:rsid w:val="002A1E89"/>
    <w:rsid w:val="002A2AA4"/>
    <w:rsid w:val="002A354D"/>
    <w:rsid w:val="002A5926"/>
    <w:rsid w:val="002A6144"/>
    <w:rsid w:val="002A6D6A"/>
    <w:rsid w:val="002B1334"/>
    <w:rsid w:val="002B229C"/>
    <w:rsid w:val="002B483D"/>
    <w:rsid w:val="002B6570"/>
    <w:rsid w:val="002B7A99"/>
    <w:rsid w:val="002B7D06"/>
    <w:rsid w:val="002C3EBF"/>
    <w:rsid w:val="002C577E"/>
    <w:rsid w:val="002C77B7"/>
    <w:rsid w:val="002D027A"/>
    <w:rsid w:val="002D047A"/>
    <w:rsid w:val="002D4130"/>
    <w:rsid w:val="002D6E5C"/>
    <w:rsid w:val="002E0C7C"/>
    <w:rsid w:val="002E0E71"/>
    <w:rsid w:val="002E0EA7"/>
    <w:rsid w:val="002F0555"/>
    <w:rsid w:val="002F17C2"/>
    <w:rsid w:val="002F2D97"/>
    <w:rsid w:val="00300E3D"/>
    <w:rsid w:val="003016C1"/>
    <w:rsid w:val="00312F0C"/>
    <w:rsid w:val="00313981"/>
    <w:rsid w:val="00313C81"/>
    <w:rsid w:val="00320E4E"/>
    <w:rsid w:val="00321B53"/>
    <w:rsid w:val="0032360A"/>
    <w:rsid w:val="00325CB5"/>
    <w:rsid w:val="00326BB7"/>
    <w:rsid w:val="00331BD1"/>
    <w:rsid w:val="003332E2"/>
    <w:rsid w:val="00334A84"/>
    <w:rsid w:val="00335E80"/>
    <w:rsid w:val="0033767F"/>
    <w:rsid w:val="00340470"/>
    <w:rsid w:val="00340D9F"/>
    <w:rsid w:val="0034174B"/>
    <w:rsid w:val="00342CF4"/>
    <w:rsid w:val="00342E4F"/>
    <w:rsid w:val="00343301"/>
    <w:rsid w:val="00344713"/>
    <w:rsid w:val="003455B3"/>
    <w:rsid w:val="00352C5B"/>
    <w:rsid w:val="00357FBD"/>
    <w:rsid w:val="00363B98"/>
    <w:rsid w:val="00364B0B"/>
    <w:rsid w:val="00370F8D"/>
    <w:rsid w:val="0037196E"/>
    <w:rsid w:val="00374BC1"/>
    <w:rsid w:val="00374D38"/>
    <w:rsid w:val="00375639"/>
    <w:rsid w:val="00381643"/>
    <w:rsid w:val="00392340"/>
    <w:rsid w:val="00394408"/>
    <w:rsid w:val="0039677E"/>
    <w:rsid w:val="0039697B"/>
    <w:rsid w:val="003A0595"/>
    <w:rsid w:val="003A0E91"/>
    <w:rsid w:val="003A1AFA"/>
    <w:rsid w:val="003A3489"/>
    <w:rsid w:val="003A6E79"/>
    <w:rsid w:val="003A713D"/>
    <w:rsid w:val="003B1C10"/>
    <w:rsid w:val="003B4903"/>
    <w:rsid w:val="003B5E15"/>
    <w:rsid w:val="003B6518"/>
    <w:rsid w:val="003C2658"/>
    <w:rsid w:val="003C5A23"/>
    <w:rsid w:val="003C614D"/>
    <w:rsid w:val="003D2DCA"/>
    <w:rsid w:val="003D764A"/>
    <w:rsid w:val="003D771A"/>
    <w:rsid w:val="00400595"/>
    <w:rsid w:val="00401B02"/>
    <w:rsid w:val="004056CF"/>
    <w:rsid w:val="00406312"/>
    <w:rsid w:val="004129B7"/>
    <w:rsid w:val="00412F99"/>
    <w:rsid w:val="004142DD"/>
    <w:rsid w:val="0041731F"/>
    <w:rsid w:val="004205B6"/>
    <w:rsid w:val="00420F95"/>
    <w:rsid w:val="0042660E"/>
    <w:rsid w:val="004328C2"/>
    <w:rsid w:val="00437209"/>
    <w:rsid w:val="00440722"/>
    <w:rsid w:val="00446F0E"/>
    <w:rsid w:val="00450764"/>
    <w:rsid w:val="00451E23"/>
    <w:rsid w:val="00452F17"/>
    <w:rsid w:val="0045303C"/>
    <w:rsid w:val="00454734"/>
    <w:rsid w:val="00454AC5"/>
    <w:rsid w:val="0045521B"/>
    <w:rsid w:val="00455A79"/>
    <w:rsid w:val="00455C9F"/>
    <w:rsid w:val="004634DA"/>
    <w:rsid w:val="00464C39"/>
    <w:rsid w:val="00473C1B"/>
    <w:rsid w:val="004745D2"/>
    <w:rsid w:val="0047580B"/>
    <w:rsid w:val="004758E3"/>
    <w:rsid w:val="004771E9"/>
    <w:rsid w:val="0048121B"/>
    <w:rsid w:val="004831AE"/>
    <w:rsid w:val="00483421"/>
    <w:rsid w:val="00484071"/>
    <w:rsid w:val="00484C83"/>
    <w:rsid w:val="00484F88"/>
    <w:rsid w:val="00485537"/>
    <w:rsid w:val="0048592C"/>
    <w:rsid w:val="00486908"/>
    <w:rsid w:val="00487212"/>
    <w:rsid w:val="004902AF"/>
    <w:rsid w:val="004911AE"/>
    <w:rsid w:val="0049256A"/>
    <w:rsid w:val="0049268C"/>
    <w:rsid w:val="00496148"/>
    <w:rsid w:val="00496C77"/>
    <w:rsid w:val="004A14F3"/>
    <w:rsid w:val="004A1D64"/>
    <w:rsid w:val="004A2C0A"/>
    <w:rsid w:val="004A4B19"/>
    <w:rsid w:val="004A6B3A"/>
    <w:rsid w:val="004B07E1"/>
    <w:rsid w:val="004B0B61"/>
    <w:rsid w:val="004B12A3"/>
    <w:rsid w:val="004B66F1"/>
    <w:rsid w:val="004B6719"/>
    <w:rsid w:val="004C2FB4"/>
    <w:rsid w:val="004C54AE"/>
    <w:rsid w:val="004C7DDB"/>
    <w:rsid w:val="004D0AF8"/>
    <w:rsid w:val="004D2CA1"/>
    <w:rsid w:val="004D6FF3"/>
    <w:rsid w:val="004D76BE"/>
    <w:rsid w:val="004E44FF"/>
    <w:rsid w:val="004E4793"/>
    <w:rsid w:val="004E5598"/>
    <w:rsid w:val="004E5624"/>
    <w:rsid w:val="004E7FAE"/>
    <w:rsid w:val="004F0284"/>
    <w:rsid w:val="004F0C45"/>
    <w:rsid w:val="004F270F"/>
    <w:rsid w:val="004F7499"/>
    <w:rsid w:val="004F7A80"/>
    <w:rsid w:val="00501613"/>
    <w:rsid w:val="005028DC"/>
    <w:rsid w:val="0050567F"/>
    <w:rsid w:val="0051318D"/>
    <w:rsid w:val="0051636C"/>
    <w:rsid w:val="00516D15"/>
    <w:rsid w:val="00517920"/>
    <w:rsid w:val="00517A7A"/>
    <w:rsid w:val="00521884"/>
    <w:rsid w:val="0053330C"/>
    <w:rsid w:val="0053493C"/>
    <w:rsid w:val="005378D0"/>
    <w:rsid w:val="0054081A"/>
    <w:rsid w:val="00541911"/>
    <w:rsid w:val="00542518"/>
    <w:rsid w:val="005435BB"/>
    <w:rsid w:val="00543C21"/>
    <w:rsid w:val="00543C4B"/>
    <w:rsid w:val="00546131"/>
    <w:rsid w:val="00553227"/>
    <w:rsid w:val="005545BD"/>
    <w:rsid w:val="00560524"/>
    <w:rsid w:val="00561252"/>
    <w:rsid w:val="005648DD"/>
    <w:rsid w:val="00564C5A"/>
    <w:rsid w:val="00564E25"/>
    <w:rsid w:val="00565758"/>
    <w:rsid w:val="00567BC7"/>
    <w:rsid w:val="00567FB4"/>
    <w:rsid w:val="005706BD"/>
    <w:rsid w:val="005715B6"/>
    <w:rsid w:val="00574A48"/>
    <w:rsid w:val="0058161D"/>
    <w:rsid w:val="00581815"/>
    <w:rsid w:val="0058401E"/>
    <w:rsid w:val="0058428E"/>
    <w:rsid w:val="00584FAC"/>
    <w:rsid w:val="00592340"/>
    <w:rsid w:val="0059315F"/>
    <w:rsid w:val="0059366F"/>
    <w:rsid w:val="00594087"/>
    <w:rsid w:val="00594C12"/>
    <w:rsid w:val="005953C8"/>
    <w:rsid w:val="005A1573"/>
    <w:rsid w:val="005A1D42"/>
    <w:rsid w:val="005A4DA5"/>
    <w:rsid w:val="005A7168"/>
    <w:rsid w:val="005A75C1"/>
    <w:rsid w:val="005B0543"/>
    <w:rsid w:val="005B0B82"/>
    <w:rsid w:val="005B6254"/>
    <w:rsid w:val="005C00B7"/>
    <w:rsid w:val="005C0592"/>
    <w:rsid w:val="005C08BC"/>
    <w:rsid w:val="005C11A0"/>
    <w:rsid w:val="005C1BF0"/>
    <w:rsid w:val="005C2223"/>
    <w:rsid w:val="005C70F3"/>
    <w:rsid w:val="005D1CF0"/>
    <w:rsid w:val="005D4C94"/>
    <w:rsid w:val="005D50EF"/>
    <w:rsid w:val="005D6D89"/>
    <w:rsid w:val="005E03A4"/>
    <w:rsid w:val="005E1F6C"/>
    <w:rsid w:val="005E2D42"/>
    <w:rsid w:val="005E2E77"/>
    <w:rsid w:val="005E612B"/>
    <w:rsid w:val="005F5B19"/>
    <w:rsid w:val="005F5F47"/>
    <w:rsid w:val="0060688A"/>
    <w:rsid w:val="006138F7"/>
    <w:rsid w:val="006203A0"/>
    <w:rsid w:val="00621410"/>
    <w:rsid w:val="00622578"/>
    <w:rsid w:val="00624B3E"/>
    <w:rsid w:val="0062652E"/>
    <w:rsid w:val="0063729A"/>
    <w:rsid w:val="00637822"/>
    <w:rsid w:val="0064090D"/>
    <w:rsid w:val="006413CC"/>
    <w:rsid w:val="00644BBB"/>
    <w:rsid w:val="00644C7A"/>
    <w:rsid w:val="006450EB"/>
    <w:rsid w:val="0064687B"/>
    <w:rsid w:val="00653575"/>
    <w:rsid w:val="00654982"/>
    <w:rsid w:val="00656792"/>
    <w:rsid w:val="006602A6"/>
    <w:rsid w:val="00661535"/>
    <w:rsid w:val="00671BBF"/>
    <w:rsid w:val="00673FD7"/>
    <w:rsid w:val="006741B9"/>
    <w:rsid w:val="00676DF7"/>
    <w:rsid w:val="006810C6"/>
    <w:rsid w:val="0068336C"/>
    <w:rsid w:val="00683768"/>
    <w:rsid w:val="00683973"/>
    <w:rsid w:val="006934A7"/>
    <w:rsid w:val="006964D2"/>
    <w:rsid w:val="006A23E4"/>
    <w:rsid w:val="006A2BAE"/>
    <w:rsid w:val="006A4761"/>
    <w:rsid w:val="006A599B"/>
    <w:rsid w:val="006A5B5E"/>
    <w:rsid w:val="006A5EC6"/>
    <w:rsid w:val="006A681A"/>
    <w:rsid w:val="006A69A1"/>
    <w:rsid w:val="006B3899"/>
    <w:rsid w:val="006B7C21"/>
    <w:rsid w:val="006C4297"/>
    <w:rsid w:val="006C5084"/>
    <w:rsid w:val="006C742B"/>
    <w:rsid w:val="006C75D8"/>
    <w:rsid w:val="006C7F4F"/>
    <w:rsid w:val="006D661C"/>
    <w:rsid w:val="006D7B8D"/>
    <w:rsid w:val="006E13A9"/>
    <w:rsid w:val="006E1FC4"/>
    <w:rsid w:val="006E3D16"/>
    <w:rsid w:val="006E42AA"/>
    <w:rsid w:val="006E59F7"/>
    <w:rsid w:val="006F042D"/>
    <w:rsid w:val="006F0D67"/>
    <w:rsid w:val="006F0F8E"/>
    <w:rsid w:val="006F1ED5"/>
    <w:rsid w:val="006F221C"/>
    <w:rsid w:val="006F3624"/>
    <w:rsid w:val="006F6D6E"/>
    <w:rsid w:val="006F7D63"/>
    <w:rsid w:val="00704939"/>
    <w:rsid w:val="00707099"/>
    <w:rsid w:val="0071540B"/>
    <w:rsid w:val="007170BD"/>
    <w:rsid w:val="00717AC0"/>
    <w:rsid w:val="00721A06"/>
    <w:rsid w:val="00730A12"/>
    <w:rsid w:val="00730FC5"/>
    <w:rsid w:val="0073632C"/>
    <w:rsid w:val="00745086"/>
    <w:rsid w:val="007450D4"/>
    <w:rsid w:val="00747854"/>
    <w:rsid w:val="0075054F"/>
    <w:rsid w:val="0075063D"/>
    <w:rsid w:val="007528F6"/>
    <w:rsid w:val="00755029"/>
    <w:rsid w:val="00757A9A"/>
    <w:rsid w:val="00760BFA"/>
    <w:rsid w:val="00760D57"/>
    <w:rsid w:val="00762788"/>
    <w:rsid w:val="00762794"/>
    <w:rsid w:val="00764FD6"/>
    <w:rsid w:val="00765BB0"/>
    <w:rsid w:val="00767078"/>
    <w:rsid w:val="0077C661"/>
    <w:rsid w:val="00784EEC"/>
    <w:rsid w:val="00787E0A"/>
    <w:rsid w:val="00793F60"/>
    <w:rsid w:val="00795092"/>
    <w:rsid w:val="007966AC"/>
    <w:rsid w:val="007A1C42"/>
    <w:rsid w:val="007A1C45"/>
    <w:rsid w:val="007A4080"/>
    <w:rsid w:val="007A50B7"/>
    <w:rsid w:val="007A5254"/>
    <w:rsid w:val="007B0F95"/>
    <w:rsid w:val="007B19E6"/>
    <w:rsid w:val="007B310F"/>
    <w:rsid w:val="007B4864"/>
    <w:rsid w:val="007B5422"/>
    <w:rsid w:val="007C157F"/>
    <w:rsid w:val="007C3754"/>
    <w:rsid w:val="007C5C9A"/>
    <w:rsid w:val="007D0293"/>
    <w:rsid w:val="007D0B55"/>
    <w:rsid w:val="007D1888"/>
    <w:rsid w:val="007D5A6F"/>
    <w:rsid w:val="007D610D"/>
    <w:rsid w:val="007D6FAD"/>
    <w:rsid w:val="007E4358"/>
    <w:rsid w:val="007E7EF6"/>
    <w:rsid w:val="007F35BC"/>
    <w:rsid w:val="007F38F1"/>
    <w:rsid w:val="007F5FCF"/>
    <w:rsid w:val="0080146C"/>
    <w:rsid w:val="00801595"/>
    <w:rsid w:val="0080338E"/>
    <w:rsid w:val="00805AA4"/>
    <w:rsid w:val="0081019F"/>
    <w:rsid w:val="00810DA8"/>
    <w:rsid w:val="008113A0"/>
    <w:rsid w:val="00817485"/>
    <w:rsid w:val="00820566"/>
    <w:rsid w:val="00821409"/>
    <w:rsid w:val="00822AE3"/>
    <w:rsid w:val="008275DD"/>
    <w:rsid w:val="00827FD6"/>
    <w:rsid w:val="00831C63"/>
    <w:rsid w:val="00835226"/>
    <w:rsid w:val="00835459"/>
    <w:rsid w:val="00835D89"/>
    <w:rsid w:val="0083646F"/>
    <w:rsid w:val="00841786"/>
    <w:rsid w:val="00844D12"/>
    <w:rsid w:val="00846295"/>
    <w:rsid w:val="00847BAC"/>
    <w:rsid w:val="0085091C"/>
    <w:rsid w:val="0085312E"/>
    <w:rsid w:val="00854598"/>
    <w:rsid w:val="008555C5"/>
    <w:rsid w:val="00855B55"/>
    <w:rsid w:val="00857013"/>
    <w:rsid w:val="008653D6"/>
    <w:rsid w:val="008706D9"/>
    <w:rsid w:val="00872842"/>
    <w:rsid w:val="008766C4"/>
    <w:rsid w:val="00876F90"/>
    <w:rsid w:val="00882188"/>
    <w:rsid w:val="00884D60"/>
    <w:rsid w:val="00886A37"/>
    <w:rsid w:val="0088767C"/>
    <w:rsid w:val="00894E67"/>
    <w:rsid w:val="00896413"/>
    <w:rsid w:val="00897A6C"/>
    <w:rsid w:val="008A03B1"/>
    <w:rsid w:val="008A2247"/>
    <w:rsid w:val="008A2C25"/>
    <w:rsid w:val="008A2E19"/>
    <w:rsid w:val="008A699F"/>
    <w:rsid w:val="008B0C24"/>
    <w:rsid w:val="008B13C0"/>
    <w:rsid w:val="008B14CF"/>
    <w:rsid w:val="008B3321"/>
    <w:rsid w:val="008B4249"/>
    <w:rsid w:val="008B4EA7"/>
    <w:rsid w:val="008B563A"/>
    <w:rsid w:val="008B7AB9"/>
    <w:rsid w:val="008B7BC6"/>
    <w:rsid w:val="008C707E"/>
    <w:rsid w:val="008D41E7"/>
    <w:rsid w:val="008E07CA"/>
    <w:rsid w:val="008E2194"/>
    <w:rsid w:val="008E6CAE"/>
    <w:rsid w:val="008F27D4"/>
    <w:rsid w:val="008F2DF0"/>
    <w:rsid w:val="009021F0"/>
    <w:rsid w:val="00906736"/>
    <w:rsid w:val="0090767A"/>
    <w:rsid w:val="009110FA"/>
    <w:rsid w:val="00913E19"/>
    <w:rsid w:val="00921F9C"/>
    <w:rsid w:val="00926EE7"/>
    <w:rsid w:val="00926FE6"/>
    <w:rsid w:val="00930210"/>
    <w:rsid w:val="00930496"/>
    <w:rsid w:val="00931408"/>
    <w:rsid w:val="0093309E"/>
    <w:rsid w:val="00933210"/>
    <w:rsid w:val="00942A40"/>
    <w:rsid w:val="00953F7D"/>
    <w:rsid w:val="009551BA"/>
    <w:rsid w:val="00956C35"/>
    <w:rsid w:val="009578EE"/>
    <w:rsid w:val="0096001A"/>
    <w:rsid w:val="009608D9"/>
    <w:rsid w:val="00962595"/>
    <w:rsid w:val="00971B8D"/>
    <w:rsid w:val="009770A6"/>
    <w:rsid w:val="0098089A"/>
    <w:rsid w:val="00981AB7"/>
    <w:rsid w:val="00993D63"/>
    <w:rsid w:val="009A0496"/>
    <w:rsid w:val="009A319D"/>
    <w:rsid w:val="009A40B1"/>
    <w:rsid w:val="009A4835"/>
    <w:rsid w:val="009A53B0"/>
    <w:rsid w:val="009A545F"/>
    <w:rsid w:val="009A6E31"/>
    <w:rsid w:val="009B5A20"/>
    <w:rsid w:val="009B5EA9"/>
    <w:rsid w:val="009B69AF"/>
    <w:rsid w:val="009B6A85"/>
    <w:rsid w:val="009C0485"/>
    <w:rsid w:val="009C1915"/>
    <w:rsid w:val="009C336C"/>
    <w:rsid w:val="009C453D"/>
    <w:rsid w:val="009C4E0C"/>
    <w:rsid w:val="009C605B"/>
    <w:rsid w:val="009D0002"/>
    <w:rsid w:val="009E0EFC"/>
    <w:rsid w:val="009E513E"/>
    <w:rsid w:val="009E76FE"/>
    <w:rsid w:val="009F0103"/>
    <w:rsid w:val="009F0B58"/>
    <w:rsid w:val="009F3CA2"/>
    <w:rsid w:val="00A00F02"/>
    <w:rsid w:val="00A03F0D"/>
    <w:rsid w:val="00A0407B"/>
    <w:rsid w:val="00A14B82"/>
    <w:rsid w:val="00A14BFC"/>
    <w:rsid w:val="00A20650"/>
    <w:rsid w:val="00A210D0"/>
    <w:rsid w:val="00A305A2"/>
    <w:rsid w:val="00A30C32"/>
    <w:rsid w:val="00A32138"/>
    <w:rsid w:val="00A32459"/>
    <w:rsid w:val="00A41D11"/>
    <w:rsid w:val="00A42A35"/>
    <w:rsid w:val="00A44586"/>
    <w:rsid w:val="00A44FE5"/>
    <w:rsid w:val="00A45B56"/>
    <w:rsid w:val="00A46F19"/>
    <w:rsid w:val="00A47313"/>
    <w:rsid w:val="00A52D29"/>
    <w:rsid w:val="00A5643F"/>
    <w:rsid w:val="00A564A3"/>
    <w:rsid w:val="00A664E1"/>
    <w:rsid w:val="00A70969"/>
    <w:rsid w:val="00A71538"/>
    <w:rsid w:val="00A778E2"/>
    <w:rsid w:val="00A811EF"/>
    <w:rsid w:val="00A813F6"/>
    <w:rsid w:val="00A8243E"/>
    <w:rsid w:val="00A849B1"/>
    <w:rsid w:val="00A84A0A"/>
    <w:rsid w:val="00A86224"/>
    <w:rsid w:val="00A872B3"/>
    <w:rsid w:val="00A9232C"/>
    <w:rsid w:val="00A9457E"/>
    <w:rsid w:val="00A9501C"/>
    <w:rsid w:val="00AA08AA"/>
    <w:rsid w:val="00AA3C1D"/>
    <w:rsid w:val="00AA6466"/>
    <w:rsid w:val="00AB303F"/>
    <w:rsid w:val="00AB449C"/>
    <w:rsid w:val="00AB4D53"/>
    <w:rsid w:val="00AC0654"/>
    <w:rsid w:val="00AC06F3"/>
    <w:rsid w:val="00AC3323"/>
    <w:rsid w:val="00AC36FE"/>
    <w:rsid w:val="00AC60E2"/>
    <w:rsid w:val="00AD239A"/>
    <w:rsid w:val="00AD4FD4"/>
    <w:rsid w:val="00AD55D9"/>
    <w:rsid w:val="00AE6220"/>
    <w:rsid w:val="00AE6EF6"/>
    <w:rsid w:val="00AF0273"/>
    <w:rsid w:val="00AF428A"/>
    <w:rsid w:val="00AF5122"/>
    <w:rsid w:val="00AF5D37"/>
    <w:rsid w:val="00AF6AE2"/>
    <w:rsid w:val="00B062F6"/>
    <w:rsid w:val="00B1073D"/>
    <w:rsid w:val="00B12E6A"/>
    <w:rsid w:val="00B12F44"/>
    <w:rsid w:val="00B1337C"/>
    <w:rsid w:val="00B13F4E"/>
    <w:rsid w:val="00B14454"/>
    <w:rsid w:val="00B20DA5"/>
    <w:rsid w:val="00B21DDA"/>
    <w:rsid w:val="00B25C18"/>
    <w:rsid w:val="00B2652A"/>
    <w:rsid w:val="00B316F3"/>
    <w:rsid w:val="00B33EA3"/>
    <w:rsid w:val="00B35BA5"/>
    <w:rsid w:val="00B36394"/>
    <w:rsid w:val="00B3672B"/>
    <w:rsid w:val="00B45A14"/>
    <w:rsid w:val="00B45D44"/>
    <w:rsid w:val="00B55384"/>
    <w:rsid w:val="00B57C49"/>
    <w:rsid w:val="00B61809"/>
    <w:rsid w:val="00B67C1E"/>
    <w:rsid w:val="00B67FCA"/>
    <w:rsid w:val="00B710D0"/>
    <w:rsid w:val="00B74D51"/>
    <w:rsid w:val="00B77DC6"/>
    <w:rsid w:val="00B802EE"/>
    <w:rsid w:val="00B809BF"/>
    <w:rsid w:val="00B842B9"/>
    <w:rsid w:val="00B85D0B"/>
    <w:rsid w:val="00B87D2F"/>
    <w:rsid w:val="00B9397E"/>
    <w:rsid w:val="00B941F4"/>
    <w:rsid w:val="00B96040"/>
    <w:rsid w:val="00BA1473"/>
    <w:rsid w:val="00BA26AC"/>
    <w:rsid w:val="00BA2DD3"/>
    <w:rsid w:val="00BA3726"/>
    <w:rsid w:val="00BA39E6"/>
    <w:rsid w:val="00BB0583"/>
    <w:rsid w:val="00BB2DC1"/>
    <w:rsid w:val="00BC2809"/>
    <w:rsid w:val="00BC3A45"/>
    <w:rsid w:val="00BC4166"/>
    <w:rsid w:val="00BD09BA"/>
    <w:rsid w:val="00BD1BAE"/>
    <w:rsid w:val="00BD647A"/>
    <w:rsid w:val="00BD7910"/>
    <w:rsid w:val="00BE0A16"/>
    <w:rsid w:val="00BE3EED"/>
    <w:rsid w:val="00BE781C"/>
    <w:rsid w:val="00BF0A16"/>
    <w:rsid w:val="00BF1E6D"/>
    <w:rsid w:val="00BF22C1"/>
    <w:rsid w:val="00BF2E6D"/>
    <w:rsid w:val="00BF3FD7"/>
    <w:rsid w:val="00BF41EE"/>
    <w:rsid w:val="00BF4C53"/>
    <w:rsid w:val="00BF7775"/>
    <w:rsid w:val="00C03A11"/>
    <w:rsid w:val="00C03DC4"/>
    <w:rsid w:val="00C03F3B"/>
    <w:rsid w:val="00C06963"/>
    <w:rsid w:val="00C1140F"/>
    <w:rsid w:val="00C11D4B"/>
    <w:rsid w:val="00C12BE5"/>
    <w:rsid w:val="00C136C4"/>
    <w:rsid w:val="00C13871"/>
    <w:rsid w:val="00C22640"/>
    <w:rsid w:val="00C252F7"/>
    <w:rsid w:val="00C25B14"/>
    <w:rsid w:val="00C25DCD"/>
    <w:rsid w:val="00C26645"/>
    <w:rsid w:val="00C31493"/>
    <w:rsid w:val="00C34EDF"/>
    <w:rsid w:val="00C36F80"/>
    <w:rsid w:val="00C43304"/>
    <w:rsid w:val="00C447E0"/>
    <w:rsid w:val="00C44D58"/>
    <w:rsid w:val="00C5785F"/>
    <w:rsid w:val="00C63312"/>
    <w:rsid w:val="00C65784"/>
    <w:rsid w:val="00C661B7"/>
    <w:rsid w:val="00C70EC0"/>
    <w:rsid w:val="00C7167E"/>
    <w:rsid w:val="00C726F6"/>
    <w:rsid w:val="00C73F63"/>
    <w:rsid w:val="00C75788"/>
    <w:rsid w:val="00C76F25"/>
    <w:rsid w:val="00C77B8E"/>
    <w:rsid w:val="00C84D5F"/>
    <w:rsid w:val="00C84EAA"/>
    <w:rsid w:val="00C86FB4"/>
    <w:rsid w:val="00C87756"/>
    <w:rsid w:val="00C92DB4"/>
    <w:rsid w:val="00C961FB"/>
    <w:rsid w:val="00CA0D45"/>
    <w:rsid w:val="00CA10B2"/>
    <w:rsid w:val="00CA17CE"/>
    <w:rsid w:val="00CA26E3"/>
    <w:rsid w:val="00CA7B93"/>
    <w:rsid w:val="00CB2BEE"/>
    <w:rsid w:val="00CB424D"/>
    <w:rsid w:val="00CB4A0F"/>
    <w:rsid w:val="00CB4C97"/>
    <w:rsid w:val="00CB7578"/>
    <w:rsid w:val="00CC00E0"/>
    <w:rsid w:val="00CC1EED"/>
    <w:rsid w:val="00CC4DF6"/>
    <w:rsid w:val="00CC58BF"/>
    <w:rsid w:val="00CD0751"/>
    <w:rsid w:val="00CD0FD3"/>
    <w:rsid w:val="00CD2F4E"/>
    <w:rsid w:val="00CD4B06"/>
    <w:rsid w:val="00CD7BD1"/>
    <w:rsid w:val="00CE0AAF"/>
    <w:rsid w:val="00CE1910"/>
    <w:rsid w:val="00CE2503"/>
    <w:rsid w:val="00CE4238"/>
    <w:rsid w:val="00CE7D73"/>
    <w:rsid w:val="00CF1121"/>
    <w:rsid w:val="00CF1DBB"/>
    <w:rsid w:val="00CF40F1"/>
    <w:rsid w:val="00D04937"/>
    <w:rsid w:val="00D04EB9"/>
    <w:rsid w:val="00D10B7E"/>
    <w:rsid w:val="00D11BD4"/>
    <w:rsid w:val="00D1271F"/>
    <w:rsid w:val="00D20F2B"/>
    <w:rsid w:val="00D22DB0"/>
    <w:rsid w:val="00D24A06"/>
    <w:rsid w:val="00D3100C"/>
    <w:rsid w:val="00D31E92"/>
    <w:rsid w:val="00D3327D"/>
    <w:rsid w:val="00D3530A"/>
    <w:rsid w:val="00D3615C"/>
    <w:rsid w:val="00D36C6E"/>
    <w:rsid w:val="00D3761D"/>
    <w:rsid w:val="00D3782B"/>
    <w:rsid w:val="00D40F57"/>
    <w:rsid w:val="00D412CF"/>
    <w:rsid w:val="00D4262F"/>
    <w:rsid w:val="00D45360"/>
    <w:rsid w:val="00D46D65"/>
    <w:rsid w:val="00D47417"/>
    <w:rsid w:val="00D50C5C"/>
    <w:rsid w:val="00D514B0"/>
    <w:rsid w:val="00D522F9"/>
    <w:rsid w:val="00D54EA4"/>
    <w:rsid w:val="00D569F6"/>
    <w:rsid w:val="00D60A9F"/>
    <w:rsid w:val="00D60C38"/>
    <w:rsid w:val="00D70E7B"/>
    <w:rsid w:val="00D71661"/>
    <w:rsid w:val="00D71D4C"/>
    <w:rsid w:val="00D734F2"/>
    <w:rsid w:val="00D74B4F"/>
    <w:rsid w:val="00D76CDE"/>
    <w:rsid w:val="00D7719E"/>
    <w:rsid w:val="00D8184B"/>
    <w:rsid w:val="00D84231"/>
    <w:rsid w:val="00D84264"/>
    <w:rsid w:val="00D8562C"/>
    <w:rsid w:val="00D90009"/>
    <w:rsid w:val="00D9055C"/>
    <w:rsid w:val="00D92651"/>
    <w:rsid w:val="00D93A4D"/>
    <w:rsid w:val="00D93D04"/>
    <w:rsid w:val="00D97736"/>
    <w:rsid w:val="00DA06A4"/>
    <w:rsid w:val="00DA4C6A"/>
    <w:rsid w:val="00DA5824"/>
    <w:rsid w:val="00DA5E24"/>
    <w:rsid w:val="00DB0A0E"/>
    <w:rsid w:val="00DB0AF0"/>
    <w:rsid w:val="00DB3586"/>
    <w:rsid w:val="00DB39F9"/>
    <w:rsid w:val="00DB3D81"/>
    <w:rsid w:val="00DB5797"/>
    <w:rsid w:val="00DB7B59"/>
    <w:rsid w:val="00DC0A89"/>
    <w:rsid w:val="00DC3AD4"/>
    <w:rsid w:val="00DC4CCE"/>
    <w:rsid w:val="00DC5C29"/>
    <w:rsid w:val="00DD0C73"/>
    <w:rsid w:val="00DD37D6"/>
    <w:rsid w:val="00DD3EB0"/>
    <w:rsid w:val="00DD425D"/>
    <w:rsid w:val="00DE1BC6"/>
    <w:rsid w:val="00DE2913"/>
    <w:rsid w:val="00DE3EC2"/>
    <w:rsid w:val="00DE418F"/>
    <w:rsid w:val="00DF38BF"/>
    <w:rsid w:val="00DF6007"/>
    <w:rsid w:val="00E00B53"/>
    <w:rsid w:val="00E00BD6"/>
    <w:rsid w:val="00E01313"/>
    <w:rsid w:val="00E02D07"/>
    <w:rsid w:val="00E045BF"/>
    <w:rsid w:val="00E1124B"/>
    <w:rsid w:val="00E16EDD"/>
    <w:rsid w:val="00E17404"/>
    <w:rsid w:val="00E17D6D"/>
    <w:rsid w:val="00E20A29"/>
    <w:rsid w:val="00E255A6"/>
    <w:rsid w:val="00E352FB"/>
    <w:rsid w:val="00E365E1"/>
    <w:rsid w:val="00E4012A"/>
    <w:rsid w:val="00E44620"/>
    <w:rsid w:val="00E44EB6"/>
    <w:rsid w:val="00E45CBA"/>
    <w:rsid w:val="00E46C2B"/>
    <w:rsid w:val="00E5190B"/>
    <w:rsid w:val="00E524D1"/>
    <w:rsid w:val="00E53896"/>
    <w:rsid w:val="00E5485E"/>
    <w:rsid w:val="00E607BF"/>
    <w:rsid w:val="00E67852"/>
    <w:rsid w:val="00E7478B"/>
    <w:rsid w:val="00E74C87"/>
    <w:rsid w:val="00E74FF6"/>
    <w:rsid w:val="00E87682"/>
    <w:rsid w:val="00E92185"/>
    <w:rsid w:val="00E92E69"/>
    <w:rsid w:val="00E930BD"/>
    <w:rsid w:val="00E94BCD"/>
    <w:rsid w:val="00E95B3E"/>
    <w:rsid w:val="00EA3079"/>
    <w:rsid w:val="00EA54BD"/>
    <w:rsid w:val="00EA571A"/>
    <w:rsid w:val="00EA69C7"/>
    <w:rsid w:val="00EA6FD9"/>
    <w:rsid w:val="00EA7AF7"/>
    <w:rsid w:val="00EB0DF4"/>
    <w:rsid w:val="00EB13D8"/>
    <w:rsid w:val="00EB1D2B"/>
    <w:rsid w:val="00EB51EC"/>
    <w:rsid w:val="00EB5353"/>
    <w:rsid w:val="00EC0F0C"/>
    <w:rsid w:val="00EC467C"/>
    <w:rsid w:val="00EC47EC"/>
    <w:rsid w:val="00EC63D2"/>
    <w:rsid w:val="00EC6C08"/>
    <w:rsid w:val="00ED2EF7"/>
    <w:rsid w:val="00EE2458"/>
    <w:rsid w:val="00EE260B"/>
    <w:rsid w:val="00EE2FDE"/>
    <w:rsid w:val="00EE715F"/>
    <w:rsid w:val="00EF1389"/>
    <w:rsid w:val="00EF1E68"/>
    <w:rsid w:val="00EF3AD2"/>
    <w:rsid w:val="00EF42D4"/>
    <w:rsid w:val="00EF5350"/>
    <w:rsid w:val="00EF6166"/>
    <w:rsid w:val="00F02375"/>
    <w:rsid w:val="00F100A2"/>
    <w:rsid w:val="00F13126"/>
    <w:rsid w:val="00F263A5"/>
    <w:rsid w:val="00F26B7F"/>
    <w:rsid w:val="00F27FBA"/>
    <w:rsid w:val="00F318D1"/>
    <w:rsid w:val="00F36CC1"/>
    <w:rsid w:val="00F37C0C"/>
    <w:rsid w:val="00F40394"/>
    <w:rsid w:val="00F4039F"/>
    <w:rsid w:val="00F40B56"/>
    <w:rsid w:val="00F415AD"/>
    <w:rsid w:val="00F42FEE"/>
    <w:rsid w:val="00F44ADC"/>
    <w:rsid w:val="00F46C36"/>
    <w:rsid w:val="00F50129"/>
    <w:rsid w:val="00F50E8B"/>
    <w:rsid w:val="00F55F86"/>
    <w:rsid w:val="00F5726E"/>
    <w:rsid w:val="00F62C02"/>
    <w:rsid w:val="00F649CD"/>
    <w:rsid w:val="00F678AF"/>
    <w:rsid w:val="00F71FCE"/>
    <w:rsid w:val="00F722B0"/>
    <w:rsid w:val="00F8153B"/>
    <w:rsid w:val="00F83CFA"/>
    <w:rsid w:val="00F85C87"/>
    <w:rsid w:val="00F8776F"/>
    <w:rsid w:val="00F90AE7"/>
    <w:rsid w:val="00F926FD"/>
    <w:rsid w:val="00F95A40"/>
    <w:rsid w:val="00F974A1"/>
    <w:rsid w:val="00F97625"/>
    <w:rsid w:val="00FB008F"/>
    <w:rsid w:val="00FB2387"/>
    <w:rsid w:val="00FB278B"/>
    <w:rsid w:val="00FB4F67"/>
    <w:rsid w:val="00FB6771"/>
    <w:rsid w:val="00FB74FA"/>
    <w:rsid w:val="00FC1E37"/>
    <w:rsid w:val="00FC1EA9"/>
    <w:rsid w:val="00FC4FF8"/>
    <w:rsid w:val="00FD0634"/>
    <w:rsid w:val="00FD2C3A"/>
    <w:rsid w:val="00FD3ED0"/>
    <w:rsid w:val="00FD5E9D"/>
    <w:rsid w:val="00FE037F"/>
    <w:rsid w:val="00FE250B"/>
    <w:rsid w:val="00FF016A"/>
    <w:rsid w:val="00FF5FA8"/>
    <w:rsid w:val="00FF762F"/>
    <w:rsid w:val="02CD9F12"/>
    <w:rsid w:val="0539FCAD"/>
    <w:rsid w:val="06FCFA4C"/>
    <w:rsid w:val="08BB6ED3"/>
    <w:rsid w:val="09387097"/>
    <w:rsid w:val="0A777946"/>
    <w:rsid w:val="0B61AFBB"/>
    <w:rsid w:val="0E27DA0D"/>
    <w:rsid w:val="0F0620C5"/>
    <w:rsid w:val="0F0EA5C3"/>
    <w:rsid w:val="0F26753D"/>
    <w:rsid w:val="10B24148"/>
    <w:rsid w:val="1247037E"/>
    <w:rsid w:val="147042A2"/>
    <w:rsid w:val="148E7071"/>
    <w:rsid w:val="17C874F1"/>
    <w:rsid w:val="195FAC18"/>
    <w:rsid w:val="1B96CE70"/>
    <w:rsid w:val="1D5B325C"/>
    <w:rsid w:val="204C3039"/>
    <w:rsid w:val="21BEE4B5"/>
    <w:rsid w:val="228DAAB0"/>
    <w:rsid w:val="24A50E76"/>
    <w:rsid w:val="26854A29"/>
    <w:rsid w:val="2829F759"/>
    <w:rsid w:val="28F1A46D"/>
    <w:rsid w:val="28F6948D"/>
    <w:rsid w:val="29787F99"/>
    <w:rsid w:val="2A4D6EA8"/>
    <w:rsid w:val="2C44AFDA"/>
    <w:rsid w:val="2FEBA193"/>
    <w:rsid w:val="30E71BE5"/>
    <w:rsid w:val="32019619"/>
    <w:rsid w:val="33063982"/>
    <w:rsid w:val="334CF099"/>
    <w:rsid w:val="33FD23A3"/>
    <w:rsid w:val="34BB3240"/>
    <w:rsid w:val="34CE0B46"/>
    <w:rsid w:val="35CE05D5"/>
    <w:rsid w:val="372DEBAE"/>
    <w:rsid w:val="375D25EE"/>
    <w:rsid w:val="39129758"/>
    <w:rsid w:val="39A17C69"/>
    <w:rsid w:val="3B0E6D65"/>
    <w:rsid w:val="3B336853"/>
    <w:rsid w:val="3F55D779"/>
    <w:rsid w:val="3F999F78"/>
    <w:rsid w:val="3FECAA10"/>
    <w:rsid w:val="40E1A488"/>
    <w:rsid w:val="43244AD2"/>
    <w:rsid w:val="4339FA35"/>
    <w:rsid w:val="439FFE88"/>
    <w:rsid w:val="4429967E"/>
    <w:rsid w:val="44336ACE"/>
    <w:rsid w:val="44EDE203"/>
    <w:rsid w:val="45070A60"/>
    <w:rsid w:val="457E6A57"/>
    <w:rsid w:val="45B70554"/>
    <w:rsid w:val="4658DCAF"/>
    <w:rsid w:val="4747C101"/>
    <w:rsid w:val="4752D5B5"/>
    <w:rsid w:val="4AFAFC0F"/>
    <w:rsid w:val="4CEE77A7"/>
    <w:rsid w:val="4CF72E7B"/>
    <w:rsid w:val="4D19AEC1"/>
    <w:rsid w:val="4D42B846"/>
    <w:rsid w:val="4DCA412D"/>
    <w:rsid w:val="4E8A4808"/>
    <w:rsid w:val="506EE6EB"/>
    <w:rsid w:val="57905DFD"/>
    <w:rsid w:val="58912116"/>
    <w:rsid w:val="58AB6F01"/>
    <w:rsid w:val="5A844AB6"/>
    <w:rsid w:val="5B41FDC8"/>
    <w:rsid w:val="5EA7C0E5"/>
    <w:rsid w:val="5F57BBD9"/>
    <w:rsid w:val="5F7E2FB1"/>
    <w:rsid w:val="5FD33BD6"/>
    <w:rsid w:val="638646BC"/>
    <w:rsid w:val="64221465"/>
    <w:rsid w:val="69F2DFFD"/>
    <w:rsid w:val="6B2D91C5"/>
    <w:rsid w:val="6BAFBE44"/>
    <w:rsid w:val="6C363EE1"/>
    <w:rsid w:val="6E4C83E2"/>
    <w:rsid w:val="6FB1A7A2"/>
    <w:rsid w:val="7109B004"/>
    <w:rsid w:val="734CBC32"/>
    <w:rsid w:val="7477051C"/>
    <w:rsid w:val="76E65B45"/>
    <w:rsid w:val="777307D3"/>
    <w:rsid w:val="782F6A43"/>
    <w:rsid w:val="7A12A70E"/>
    <w:rsid w:val="7A1B5DE2"/>
    <w:rsid w:val="7BAE776F"/>
    <w:rsid w:val="7DC8D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76448"/>
  <w15:docId w15:val="{A03F6079-74BE-474B-84C1-B6EEBFEF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1"/>
    <w:pPr>
      <w:jc w:val="both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aliases w:val="ASAPHeading 1"/>
    <w:basedOn w:val="Normal"/>
    <w:next w:val="Normal"/>
    <w:link w:val="Heading1Char"/>
    <w:uiPriority w:val="99"/>
    <w:qFormat/>
    <w:rsid w:val="00521884"/>
    <w:pPr>
      <w:keepNext/>
      <w:pageBreakBefore/>
      <w:numPr>
        <w:numId w:val="7"/>
      </w:numPr>
      <w:pBdr>
        <w:bottom w:val="single" w:sz="4" w:space="1" w:color="999999"/>
      </w:pBdr>
      <w:spacing w:before="240"/>
      <w:outlineLvl w:val="0"/>
    </w:pPr>
    <w:rPr>
      <w:b/>
      <w:sz w:val="32"/>
      <w:szCs w:val="20"/>
      <w:lang w:eastAsia="ja-JP"/>
    </w:rPr>
  </w:style>
  <w:style w:type="paragraph" w:styleId="Heading2">
    <w:name w:val="heading 2"/>
    <w:aliases w:val="H2,h2,2,ASAPHeading 2"/>
    <w:basedOn w:val="Normal"/>
    <w:next w:val="Normal"/>
    <w:link w:val="Heading2Char"/>
    <w:uiPriority w:val="99"/>
    <w:qFormat/>
    <w:pPr>
      <w:keepNext/>
      <w:numPr>
        <w:ilvl w:val="1"/>
        <w:numId w:val="7"/>
      </w:numPr>
      <w:spacing w:after="240"/>
      <w:jc w:val="left"/>
      <w:outlineLvl w:val="1"/>
    </w:pPr>
    <w:rPr>
      <w:b/>
      <w:bCs/>
      <w:smallCaps/>
      <w:color w:val="365F91"/>
      <w:lang w:val="en-GB" w:eastAsia="ja-JP"/>
    </w:rPr>
  </w:style>
  <w:style w:type="paragraph" w:styleId="Heading3">
    <w:name w:val="heading 3"/>
    <w:aliases w:val="ASAPHeading 3"/>
    <w:basedOn w:val="Normal"/>
    <w:next w:val="Normal"/>
    <w:link w:val="Heading3Char"/>
    <w:uiPriority w:val="99"/>
    <w:qFormat/>
    <w:rsid w:val="00521884"/>
    <w:pPr>
      <w:keepNext/>
      <w:keepLines/>
      <w:numPr>
        <w:ilvl w:val="2"/>
        <w:numId w:val="7"/>
      </w:numPr>
      <w:outlineLvl w:val="2"/>
    </w:pPr>
    <w:rPr>
      <w:b/>
      <w:iCs/>
      <w:sz w:val="22"/>
      <w:szCs w:val="20"/>
      <w:lang w:eastAsia="ja-JP"/>
    </w:rPr>
  </w:style>
  <w:style w:type="paragraph" w:styleId="Heading4">
    <w:name w:val="heading 4"/>
    <w:aliases w:val="ASAPHeading 4"/>
    <w:basedOn w:val="Normal"/>
    <w:next w:val="Normal"/>
    <w:link w:val="Heading4Char"/>
    <w:uiPriority w:val="99"/>
    <w:qFormat/>
    <w:rsid w:val="00521884"/>
    <w:pPr>
      <w:keepNext/>
      <w:numPr>
        <w:ilvl w:val="3"/>
        <w:numId w:val="7"/>
      </w:numPr>
      <w:outlineLvl w:val="3"/>
    </w:pPr>
    <w:rPr>
      <w:sz w:val="22"/>
      <w:szCs w:val="20"/>
      <w:u w:val="single"/>
      <w:lang w:val="en-GB" w:eastAsia="ja-JP"/>
    </w:rPr>
  </w:style>
  <w:style w:type="paragraph" w:styleId="Heading5">
    <w:name w:val="heading 5"/>
    <w:aliases w:val="ASAPHeading 5"/>
    <w:basedOn w:val="Normal"/>
    <w:next w:val="Normal"/>
    <w:link w:val="Heading5Char"/>
    <w:uiPriority w:val="99"/>
    <w:qFormat/>
    <w:rsid w:val="00521884"/>
    <w:pPr>
      <w:keepNext/>
      <w:numPr>
        <w:ilvl w:val="4"/>
        <w:numId w:val="7"/>
      </w:numPr>
      <w:jc w:val="center"/>
      <w:outlineLvl w:val="4"/>
    </w:pPr>
    <w:rPr>
      <w:b/>
      <w:bCs/>
      <w:i/>
      <w:iCs/>
      <w:lang w:eastAsia="ja-JP"/>
    </w:rPr>
  </w:style>
  <w:style w:type="paragraph" w:styleId="Heading6">
    <w:name w:val="heading 6"/>
    <w:aliases w:val="ASAPHeading 6"/>
    <w:basedOn w:val="Normal"/>
    <w:next w:val="Normal"/>
    <w:link w:val="Heading6Char"/>
    <w:uiPriority w:val="99"/>
    <w:qFormat/>
    <w:rsid w:val="00521884"/>
    <w:pPr>
      <w:keepNext/>
      <w:numPr>
        <w:ilvl w:val="5"/>
        <w:numId w:val="7"/>
      </w:numPr>
      <w:pBdr>
        <w:top w:val="single" w:sz="4" w:space="1" w:color="auto"/>
      </w:pBdr>
      <w:jc w:val="center"/>
      <w:outlineLvl w:val="5"/>
    </w:pPr>
    <w:rPr>
      <w:b/>
      <w:bCs/>
      <w:sz w:val="3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884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1884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1884"/>
    <w:pPr>
      <w:numPr>
        <w:ilvl w:val="8"/>
        <w:numId w:val="7"/>
      </w:numPr>
      <w:spacing w:before="240" w:after="60"/>
      <w:outlineLvl w:val="8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SAPHeading 1 Char"/>
    <w:link w:val="Heading1"/>
    <w:uiPriority w:val="99"/>
    <w:locked/>
    <w:rPr>
      <w:rFonts w:ascii="Arial" w:hAnsi="Arial"/>
      <w:b/>
      <w:sz w:val="32"/>
    </w:rPr>
  </w:style>
  <w:style w:type="character" w:customStyle="1" w:styleId="Heading2Char">
    <w:name w:val="Heading 2 Char"/>
    <w:aliases w:val="H2 Char,h2 Char,2 Char,ASAPHeading 2 Char"/>
    <w:link w:val="Heading2"/>
    <w:uiPriority w:val="99"/>
    <w:locked/>
    <w:rPr>
      <w:rFonts w:ascii="Arial" w:hAnsi="Arial"/>
      <w:b/>
      <w:smallCaps/>
      <w:color w:val="365F91"/>
      <w:sz w:val="24"/>
      <w:lang w:val="en-GB"/>
    </w:rPr>
  </w:style>
  <w:style w:type="character" w:customStyle="1" w:styleId="Heading3Char">
    <w:name w:val="Heading 3 Char"/>
    <w:aliases w:val="ASAPHeading 3 Char"/>
    <w:link w:val="Heading3"/>
    <w:uiPriority w:val="99"/>
    <w:locked/>
    <w:rPr>
      <w:rFonts w:ascii="Arial" w:hAnsi="Arial"/>
      <w:b/>
      <w:sz w:val="22"/>
    </w:rPr>
  </w:style>
  <w:style w:type="character" w:customStyle="1" w:styleId="Heading4Char">
    <w:name w:val="Heading 4 Char"/>
    <w:aliases w:val="ASAPHeading 4 Char"/>
    <w:link w:val="Heading4"/>
    <w:uiPriority w:val="99"/>
    <w:locked/>
    <w:rPr>
      <w:rFonts w:ascii="Arial" w:hAnsi="Arial"/>
      <w:sz w:val="22"/>
      <w:u w:val="single"/>
      <w:lang w:val="en-GB"/>
    </w:rPr>
  </w:style>
  <w:style w:type="character" w:customStyle="1" w:styleId="Heading5Char">
    <w:name w:val="Heading 5 Char"/>
    <w:aliases w:val="ASAPHeading 5 Char"/>
    <w:link w:val="Heading5"/>
    <w:uiPriority w:val="99"/>
    <w:locked/>
    <w:rPr>
      <w:rFonts w:ascii="Arial" w:hAnsi="Arial"/>
      <w:b/>
      <w:i/>
      <w:sz w:val="24"/>
    </w:rPr>
  </w:style>
  <w:style w:type="character" w:customStyle="1" w:styleId="Heading6Char">
    <w:name w:val="Heading 6 Char"/>
    <w:aliases w:val="ASAPHeading 6 Char"/>
    <w:link w:val="Heading6"/>
    <w:uiPriority w:val="99"/>
    <w:locked/>
    <w:rPr>
      <w:rFonts w:ascii="Arial" w:hAnsi="Arial"/>
      <w:b/>
      <w:sz w:val="24"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  <w:rPr>
      <w:rFonts w:ascii="Arial" w:hAnsi="Arial"/>
      <w:sz w:val="22"/>
    </w:rPr>
  </w:style>
  <w:style w:type="paragraph" w:styleId="BalloonText">
    <w:name w:val="Balloon Text"/>
    <w:basedOn w:val="Normal"/>
    <w:link w:val="BalloonTextChar1"/>
    <w:uiPriority w:val="99"/>
    <w:semiHidden/>
    <w:rsid w:val="001F2D51"/>
    <w:rPr>
      <w:rFonts w:ascii="Times New Roman" w:hAnsi="Times New Roman"/>
      <w:sz w:val="16"/>
      <w:szCs w:val="20"/>
      <w:lang w:eastAsia="ja-JP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13">
    <w:name w:val="Balloon Text Char1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12">
    <w:name w:val="Balloon Text Char1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11">
    <w:name w:val="Balloon Text Char1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10">
    <w:name w:val="Balloon Text Char1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9">
    <w:name w:val="Balloon Text Char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8">
    <w:name w:val="Balloon Text Char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7">
    <w:name w:val="Balloon Text Char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6">
    <w:name w:val="Balloon Text Char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5">
    <w:name w:val="Balloon Text Char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uiPriority w:val="99"/>
    <w:semiHidden/>
    <w:rPr>
      <w:rFonts w:ascii="Lucida Grande" w:hAnsi="Lucida Grande"/>
      <w:sz w:val="18"/>
    </w:rPr>
  </w:style>
  <w:style w:type="character" w:customStyle="1" w:styleId="BalloonTextChar3">
    <w:name w:val="Balloon Text Char3"/>
    <w:uiPriority w:val="99"/>
    <w:semiHidden/>
    <w:rPr>
      <w:rFonts w:ascii="Lucida Grande" w:hAnsi="Lucida Grande"/>
      <w:sz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/>
      <w:sz w:val="18"/>
    </w:rPr>
  </w:style>
  <w:style w:type="character" w:styleId="Hyperlink">
    <w:name w:val="Hyperlink"/>
    <w:uiPriority w:val="99"/>
    <w:rsid w:val="005218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18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/>
      <w:sz w:val="24"/>
      <w:lang w:val="en-US" w:eastAsia="en-US"/>
    </w:rPr>
  </w:style>
  <w:style w:type="paragraph" w:customStyle="1" w:styleId="Heading312ptIndigo">
    <w:name w:val="Heading 3 + 12 pt Indigo"/>
    <w:basedOn w:val="Heading3"/>
    <w:uiPriority w:val="99"/>
    <w:rsid w:val="00521884"/>
    <w:rPr>
      <w:bCs/>
      <w:iCs w:val="0"/>
      <w:color w:val="333399"/>
      <w:sz w:val="24"/>
    </w:rPr>
  </w:style>
  <w:style w:type="paragraph" w:styleId="NormalWeb">
    <w:name w:val="Normal (Web)"/>
    <w:basedOn w:val="Normal"/>
    <w:uiPriority w:val="99"/>
    <w:rsid w:val="00521884"/>
    <w:pPr>
      <w:spacing w:before="100" w:beforeAutospacing="1" w:after="100" w:afterAutospacing="1"/>
      <w:jc w:val="left"/>
    </w:pPr>
    <w:rPr>
      <w:rFonts w:ascii="Times New Roman" w:eastAsia="MS Mincho" w:hAnsi="Times New Roman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521884"/>
    <w:rPr>
      <w:caps/>
      <w:color w:val="000080"/>
    </w:rPr>
  </w:style>
  <w:style w:type="paragraph" w:styleId="TOC2">
    <w:name w:val="toc 2"/>
    <w:basedOn w:val="Normal"/>
    <w:next w:val="Normal"/>
    <w:autoRedefine/>
    <w:uiPriority w:val="99"/>
    <w:semiHidden/>
    <w:rsid w:val="00521884"/>
    <w:pPr>
      <w:ind w:left="200"/>
    </w:pPr>
    <w:rPr>
      <w:caps/>
      <w:color w:val="000080"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521884"/>
    <w:pPr>
      <w:ind w:left="400"/>
    </w:pPr>
    <w:rPr>
      <w:caps/>
      <w:color w:val="000080"/>
      <w:sz w:val="22"/>
    </w:rPr>
  </w:style>
  <w:style w:type="paragraph" w:styleId="Footer">
    <w:name w:val="footer"/>
    <w:basedOn w:val="Normal"/>
    <w:link w:val="FooterChar"/>
    <w:uiPriority w:val="99"/>
    <w:rsid w:val="00521884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locked/>
    <w:rPr>
      <w:rFonts w:ascii="Arial" w:hAnsi="Arial"/>
      <w:sz w:val="24"/>
    </w:rPr>
  </w:style>
  <w:style w:type="character" w:styleId="PageNumber">
    <w:name w:val="page number"/>
    <w:uiPriority w:val="99"/>
    <w:rsid w:val="0052188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884"/>
    <w:rPr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/>
    </w:rPr>
  </w:style>
  <w:style w:type="character" w:styleId="FootnoteReference">
    <w:name w:val="footnote reference"/>
    <w:uiPriority w:val="99"/>
    <w:semiHidden/>
    <w:rsid w:val="0052188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21884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52188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5218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18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8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/>
      <w:b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F2D51"/>
    <w:rPr>
      <w:sz w:val="16"/>
      <w:lang w:val="en-US" w:eastAsia="ja-JP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EmailStyle48">
    <w:name w:val="EmailStyle48"/>
    <w:uiPriority w:val="99"/>
    <w:semiHidden/>
    <w:rPr>
      <w:rFonts w:ascii="Calibri" w:hAnsi="Calibri"/>
      <w:color w:val="auto"/>
      <w:sz w:val="22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CharChar">
    <w:name w:val="Char Char"/>
    <w:uiPriority w:val="99"/>
    <w:semiHidden/>
    <w:rPr>
      <w:rFonts w:ascii="Arial" w:hAnsi="Arial"/>
      <w:lang w:val="en-US" w:eastAsia="en-US"/>
    </w:rPr>
  </w:style>
  <w:style w:type="paragraph" w:customStyle="1" w:styleId="default0">
    <w:name w:val="default"/>
    <w:basedOn w:val="Normal"/>
    <w:uiPriority w:val="99"/>
    <w:pPr>
      <w:autoSpaceDE w:val="0"/>
      <w:autoSpaceDN w:val="0"/>
      <w:jc w:val="left"/>
    </w:pPr>
    <w:rPr>
      <w:rFonts w:ascii="Lucida Bright" w:hAnsi="Lucida Bright"/>
      <w:color w:val="000000"/>
    </w:rPr>
  </w:style>
  <w:style w:type="paragraph" w:styleId="BodyText">
    <w:name w:val="Body Text"/>
    <w:basedOn w:val="Normal"/>
    <w:link w:val="BodyTextChar"/>
    <w:uiPriority w:val="99"/>
    <w:pPr>
      <w:jc w:val="left"/>
    </w:pPr>
    <w:rPr>
      <w:lang w:eastAsia="ja-JP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lang w:eastAsia="ja-JP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/>
      <w:sz w:val="24"/>
    </w:rPr>
  </w:style>
  <w:style w:type="paragraph" w:customStyle="1" w:styleId="Header1">
    <w:name w:val="Header1"/>
    <w:uiPriority w:val="99"/>
    <w:pPr>
      <w:tabs>
        <w:tab w:val="center" w:pos="4320"/>
        <w:tab w:val="right" w:pos="8640"/>
      </w:tabs>
      <w:jc w:val="both"/>
    </w:pPr>
    <w:rPr>
      <w:rFonts w:ascii="Arial" w:eastAsia="ヒラギノ角ゴ Pro W3" w:hAnsi="Arial"/>
      <w:color w:val="000000"/>
      <w:sz w:val="24"/>
      <w:szCs w:val="24"/>
      <w:lang w:val="en-US" w:eastAsia="en-US"/>
    </w:rPr>
  </w:style>
  <w:style w:type="paragraph" w:customStyle="1" w:styleId="Footer1">
    <w:name w:val="Footer1"/>
    <w:uiPriority w:val="99"/>
    <w:pPr>
      <w:tabs>
        <w:tab w:val="center" w:pos="4320"/>
        <w:tab w:val="right" w:pos="8640"/>
      </w:tabs>
      <w:jc w:val="both"/>
    </w:pPr>
    <w:rPr>
      <w:rFonts w:ascii="Arial" w:eastAsia="ヒラギノ角ゴ Pro W3" w:hAnsi="Arial"/>
      <w:color w:val="000000"/>
      <w:sz w:val="24"/>
      <w:szCs w:val="24"/>
      <w:lang w:val="en-US" w:eastAsia="en-US"/>
    </w:rPr>
  </w:style>
  <w:style w:type="character" w:customStyle="1" w:styleId="PageNumber1">
    <w:name w:val="Page Number1"/>
    <w:uiPriority w:val="99"/>
    <w:rPr>
      <w:color w:val="000000"/>
      <w:sz w:val="20"/>
    </w:rPr>
  </w:style>
  <w:style w:type="paragraph" w:customStyle="1" w:styleId="FreeForm">
    <w:name w:val="Free Form"/>
    <w:uiPriority w:val="99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FreeFormA">
    <w:name w:val="Free Form A"/>
    <w:autoRedefine/>
    <w:uiPriority w:val="99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mmentText2">
    <w:name w:val="Comment Text2"/>
    <w:uiPriority w:val="99"/>
    <w:pPr>
      <w:jc w:val="both"/>
    </w:pPr>
    <w:rPr>
      <w:rFonts w:ascii="Arial" w:eastAsia="ヒラギノ角ゴ Pro W3" w:hAnsi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pPr>
      <w:spacing w:after="200" w:line="276" w:lineRule="auto"/>
      <w:ind w:left="720"/>
      <w:jc w:val="left"/>
    </w:pPr>
    <w:rPr>
      <w:rFonts w:ascii="Lucida Grande" w:eastAsia="ヒラギノ角ゴ Pro W3" w:hAnsi="Lucida Grande"/>
      <w:color w:val="000000"/>
      <w:sz w:val="22"/>
      <w:szCs w:val="20"/>
      <w:lang w:val="es-ES_tradnl"/>
    </w:rPr>
  </w:style>
  <w:style w:type="character" w:customStyle="1" w:styleId="FootnoteReference1">
    <w:name w:val="Footnote Reference1"/>
    <w:uiPriority w:val="99"/>
    <w:rPr>
      <w:color w:val="000000"/>
      <w:sz w:val="20"/>
      <w:vertAlign w:val="superscript"/>
    </w:rPr>
  </w:style>
  <w:style w:type="paragraph" w:customStyle="1" w:styleId="FootnoteTextA">
    <w:name w:val="Footnote Text A"/>
    <w:uiPriority w:val="99"/>
    <w:pPr>
      <w:jc w:val="both"/>
    </w:pPr>
    <w:rPr>
      <w:rFonts w:ascii="Arial" w:eastAsia="ヒラギノ角ゴ Pro W3" w:hAnsi="Arial"/>
      <w:color w:val="000000"/>
      <w:sz w:val="24"/>
      <w:szCs w:val="24"/>
      <w:lang w:val="en-US" w:eastAsia="en-US"/>
    </w:rPr>
  </w:style>
  <w:style w:type="paragraph" w:customStyle="1" w:styleId="FootnoteTextAA">
    <w:name w:val="Footnote Text A A"/>
    <w:uiPriority w:val="99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customStyle="1" w:styleId="Heading2AA">
    <w:name w:val="Heading 2 A A"/>
    <w:next w:val="BodyA"/>
    <w:uiPriority w:val="99"/>
    <w:pPr>
      <w:keepNext/>
      <w:outlineLvl w:val="1"/>
    </w:pPr>
    <w:rPr>
      <w:rFonts w:ascii="Helvetica" w:eastAsia="ヒラギノ角ゴ Pro W3" w:hAnsi="Helvetica"/>
      <w:b/>
      <w:color w:val="000000"/>
      <w:sz w:val="24"/>
      <w:szCs w:val="24"/>
      <w:lang w:val="en-US" w:eastAsia="en-US"/>
    </w:rPr>
  </w:style>
  <w:style w:type="paragraph" w:customStyle="1" w:styleId="BodyA">
    <w:name w:val="Body A"/>
    <w:uiPriority w:val="99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customStyle="1" w:styleId="FreeFormAA">
    <w:name w:val="Free Form A A"/>
    <w:uiPriority w:val="99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Heading2AB">
    <w:name w:val="Heading 2 A B"/>
    <w:next w:val="BodyB"/>
    <w:uiPriority w:val="99"/>
    <w:pPr>
      <w:keepNext/>
      <w:outlineLvl w:val="1"/>
    </w:pPr>
    <w:rPr>
      <w:rFonts w:ascii="Helvetica" w:eastAsia="ヒラギノ角ゴ Pro W3" w:hAnsi="Helvetica"/>
      <w:b/>
      <w:color w:val="000000"/>
      <w:sz w:val="24"/>
      <w:szCs w:val="24"/>
      <w:lang w:val="en-US" w:eastAsia="en-US"/>
    </w:rPr>
  </w:style>
  <w:style w:type="paragraph" w:customStyle="1" w:styleId="BodyB">
    <w:name w:val="Body B"/>
    <w:uiPriority w:val="99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customStyle="1" w:styleId="CommentText1">
    <w:name w:val="Comment Text1"/>
    <w:uiPriority w:val="99"/>
    <w:rPr>
      <w:rFonts w:eastAsia="ヒラギノ角ゴ Pro W3"/>
      <w:color w:val="000000"/>
      <w:sz w:val="24"/>
      <w:szCs w:val="24"/>
      <w:lang w:val="en-GB" w:eastAsia="en-US"/>
    </w:rPr>
  </w:style>
  <w:style w:type="paragraph" w:customStyle="1" w:styleId="FreeFormB">
    <w:name w:val="Free Form B"/>
    <w:uiPriority w:val="99"/>
    <w:rPr>
      <w:rFonts w:eastAsia="ヒラギノ角ゴ Pro W3"/>
      <w:color w:val="000000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99"/>
    <w:pPr>
      <w:ind w:left="600"/>
    </w:pPr>
    <w:rPr>
      <w:rFonts w:eastAsia="ヒラギノ角ゴ Pro W3"/>
      <w:color w:val="000000"/>
    </w:rPr>
  </w:style>
  <w:style w:type="paragraph" w:styleId="TOC5">
    <w:name w:val="toc 5"/>
    <w:basedOn w:val="Normal"/>
    <w:next w:val="Normal"/>
    <w:autoRedefine/>
    <w:uiPriority w:val="99"/>
    <w:pPr>
      <w:ind w:left="800"/>
    </w:pPr>
    <w:rPr>
      <w:rFonts w:eastAsia="ヒラギノ角ゴ Pro W3"/>
      <w:color w:val="000000"/>
    </w:rPr>
  </w:style>
  <w:style w:type="paragraph" w:styleId="TOC6">
    <w:name w:val="toc 6"/>
    <w:basedOn w:val="Normal"/>
    <w:next w:val="Normal"/>
    <w:autoRedefine/>
    <w:uiPriority w:val="99"/>
    <w:pPr>
      <w:ind w:left="1000"/>
    </w:pPr>
    <w:rPr>
      <w:rFonts w:eastAsia="ヒラギノ角ゴ Pro W3"/>
      <w:color w:val="000000"/>
    </w:rPr>
  </w:style>
  <w:style w:type="paragraph" w:styleId="TOC7">
    <w:name w:val="toc 7"/>
    <w:basedOn w:val="Normal"/>
    <w:next w:val="Normal"/>
    <w:autoRedefine/>
    <w:uiPriority w:val="99"/>
    <w:pPr>
      <w:ind w:left="1200"/>
    </w:pPr>
    <w:rPr>
      <w:rFonts w:eastAsia="ヒラギノ角ゴ Pro W3"/>
      <w:color w:val="000000"/>
    </w:rPr>
  </w:style>
  <w:style w:type="paragraph" w:styleId="TOC8">
    <w:name w:val="toc 8"/>
    <w:basedOn w:val="Normal"/>
    <w:next w:val="Normal"/>
    <w:autoRedefine/>
    <w:uiPriority w:val="99"/>
    <w:pPr>
      <w:ind w:left="1400"/>
    </w:pPr>
    <w:rPr>
      <w:rFonts w:eastAsia="ヒラギノ角ゴ Pro W3"/>
      <w:color w:val="000000"/>
    </w:rPr>
  </w:style>
  <w:style w:type="paragraph" w:styleId="TOC9">
    <w:name w:val="toc 9"/>
    <w:basedOn w:val="Normal"/>
    <w:next w:val="Normal"/>
    <w:autoRedefine/>
    <w:uiPriority w:val="99"/>
    <w:pPr>
      <w:ind w:left="1600"/>
    </w:pPr>
    <w:rPr>
      <w:rFonts w:eastAsia="ヒラギノ角ゴ Pro W3"/>
      <w:color w:val="000000"/>
    </w:rPr>
  </w:style>
  <w:style w:type="paragraph" w:customStyle="1" w:styleId="BodyText1">
    <w:name w:val="Body Text1"/>
    <w:uiPriority w:val="99"/>
    <w:pPr>
      <w:jc w:val="both"/>
    </w:pPr>
    <w:rPr>
      <w:rFonts w:eastAsia="ヒラギノ角ゴ Pro W3"/>
      <w:noProof/>
      <w:color w:val="000000"/>
      <w:sz w:val="24"/>
      <w:szCs w:val="24"/>
      <w:lang w:val="en-GB" w:eastAsia="en-US"/>
    </w:rPr>
  </w:style>
  <w:style w:type="paragraph" w:customStyle="1" w:styleId="paragraph">
    <w:name w:val="paragraph"/>
    <w:basedOn w:val="Normal"/>
    <w:uiPriority w:val="9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1"/>
      <w:szCs w:val="11"/>
      <w:lang w:val="en-GB" w:eastAsia="en-GB"/>
    </w:rPr>
  </w:style>
  <w:style w:type="character" w:customStyle="1" w:styleId="paragraph-bold1">
    <w:name w:val="paragraph-bold1"/>
    <w:uiPriority w:val="99"/>
    <w:rPr>
      <w:rFonts w:ascii="Tahoma" w:hAnsi="Tahoma"/>
      <w:b/>
      <w:color w:val="000000"/>
      <w:u w:val="none"/>
      <w:effect w:val="none"/>
    </w:rPr>
  </w:style>
  <w:style w:type="character" w:styleId="Emphasis">
    <w:name w:val="Emphasis"/>
    <w:uiPriority w:val="99"/>
    <w:qFormat/>
    <w:locked/>
    <w:rPr>
      <w:rFonts w:cs="Times New Roman"/>
      <w:i/>
    </w:rPr>
  </w:style>
  <w:style w:type="character" w:customStyle="1" w:styleId="blacktext1">
    <w:name w:val="blacktext1"/>
    <w:uiPriority w:val="99"/>
    <w:rPr>
      <w:rFonts w:ascii="Arial" w:hAnsi="Arial"/>
      <w:color w:val="000000"/>
      <w:sz w:val="20"/>
    </w:rPr>
  </w:style>
  <w:style w:type="paragraph" w:customStyle="1" w:styleId="NormalWeb1">
    <w:name w:val="Normal (Web)1"/>
    <w:autoRedefine/>
    <w:uiPriority w:val="99"/>
    <w:pPr>
      <w:spacing w:before="100" w:after="100"/>
      <w:jc w:val="both"/>
    </w:pPr>
    <w:rPr>
      <w:rFonts w:ascii="Calibri" w:eastAsia="ヒラギノ角ゴ Pro W3" w:hAnsi="Calibri"/>
      <w:color w:val="000000"/>
      <w:sz w:val="22"/>
      <w:szCs w:val="22"/>
      <w:lang w:val="ja-JP" w:eastAsia="en-US"/>
    </w:rPr>
  </w:style>
  <w:style w:type="paragraph" w:customStyle="1" w:styleId="FootnoteTextB">
    <w:name w:val="Footnote Text B"/>
    <w:autoRedefine/>
    <w:uiPriority w:val="99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MathieuLuciano">
    <w:name w:val="Mathieu Luciano"/>
    <w:uiPriority w:val="99"/>
    <w:semiHidden/>
    <w:rPr>
      <w:rFonts w:ascii="Arial" w:hAnsi="Arial"/>
      <w:color w:val="000080"/>
      <w:sz w:val="20"/>
    </w:rPr>
  </w:style>
  <w:style w:type="paragraph" w:customStyle="1" w:styleId="ListParagraph10">
    <w:name w:val="List Paragraph10"/>
    <w:basedOn w:val="Normal"/>
    <w:uiPriority w:val="99"/>
    <w:pPr>
      <w:spacing w:after="200" w:line="276" w:lineRule="auto"/>
      <w:ind w:left="720"/>
      <w:jc w:val="left"/>
    </w:pPr>
    <w:rPr>
      <w:rFonts w:ascii="Lucida Grande" w:eastAsia="ヒラギノ角ゴ Pro W3" w:hAnsi="Lucida Grande"/>
      <w:color w:val="000000"/>
      <w:sz w:val="22"/>
      <w:szCs w:val="20"/>
      <w:lang w:val="es-ES_tradnl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sdfootnote">
    <w:name w:val="sdfootnote"/>
    <w:basedOn w:val="Normal"/>
    <w:uiPriority w:val="99"/>
    <w:pPr>
      <w:spacing w:beforeLines="1"/>
      <w:ind w:left="284" w:hanging="284"/>
      <w:jc w:val="left"/>
    </w:pPr>
    <w:rPr>
      <w:rFonts w:ascii="Times" w:hAnsi="Times"/>
      <w:sz w:val="20"/>
      <w:szCs w:val="20"/>
    </w:rPr>
  </w:style>
  <w:style w:type="numbering" w:customStyle="1" w:styleId="List12">
    <w:name w:val="List 12"/>
    <w:rsid w:val="00BB0C35"/>
    <w:pPr>
      <w:numPr>
        <w:numId w:val="3"/>
      </w:numPr>
    </w:pPr>
  </w:style>
  <w:style w:type="numbering" w:customStyle="1" w:styleId="Bullet">
    <w:name w:val="Bullet"/>
    <w:rsid w:val="00BB0C35"/>
    <w:pPr>
      <w:numPr>
        <w:numId w:val="4"/>
      </w:numPr>
    </w:pPr>
  </w:style>
  <w:style w:type="paragraph" w:customStyle="1" w:styleId="CharChar1Char">
    <w:name w:val="Char Char1 Char"/>
    <w:basedOn w:val="Normal"/>
    <w:rsid w:val="00FB278B"/>
    <w:pPr>
      <w:adjustRightInd w:val="0"/>
      <w:spacing w:line="360" w:lineRule="atLeast"/>
      <w:textAlignment w:val="baseline"/>
    </w:pPr>
    <w:rPr>
      <w:rFonts w:ascii="Times New Roman" w:hAnsi="Times New Roman"/>
      <w:lang w:val="pl-PL" w:eastAsia="pl-PL"/>
    </w:rPr>
  </w:style>
  <w:style w:type="paragraph" w:customStyle="1" w:styleId="FirstPageHeaderFooter">
    <w:name w:val="First Page Header/Footer"/>
    <w:basedOn w:val="Normal"/>
    <w:next w:val="Normal"/>
    <w:rsid w:val="00FB278B"/>
    <w:pPr>
      <w:tabs>
        <w:tab w:val="center" w:pos="4153"/>
        <w:tab w:val="right" w:pos="8306"/>
      </w:tabs>
      <w:jc w:val="center"/>
    </w:pPr>
    <w:rPr>
      <w:sz w:val="18"/>
      <w:szCs w:val="20"/>
      <w:lang w:val="en-GB"/>
    </w:rPr>
  </w:style>
  <w:style w:type="character" w:customStyle="1" w:styleId="abotero">
    <w:name w:val="abotero"/>
    <w:semiHidden/>
    <w:rsid w:val="00AA646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941F4"/>
    <w:pPr>
      <w:ind w:left="720"/>
      <w:contextualSpacing/>
    </w:pPr>
  </w:style>
  <w:style w:type="paragraph" w:styleId="Revision">
    <w:name w:val="Revision"/>
    <w:hidden/>
    <w:uiPriority w:val="99"/>
    <w:semiHidden/>
    <w:rsid w:val="009C453D"/>
    <w:rPr>
      <w:rFonts w:ascii="Arial" w:hAnsi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53B0"/>
    <w:rPr>
      <w:color w:val="808080"/>
    </w:rPr>
  </w:style>
  <w:style w:type="paragraph" w:customStyle="1" w:styleId="xl63">
    <w:name w:val="xl63"/>
    <w:basedOn w:val="Normal"/>
    <w:rsid w:val="009B6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4">
    <w:name w:val="xl64"/>
    <w:basedOn w:val="Normal"/>
    <w:rsid w:val="009B6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5">
    <w:name w:val="xl65"/>
    <w:basedOn w:val="Normal"/>
    <w:rsid w:val="009B6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6">
    <w:name w:val="xl66"/>
    <w:basedOn w:val="Normal"/>
    <w:rsid w:val="009B6A85"/>
    <w:pP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7">
    <w:name w:val="xl67"/>
    <w:basedOn w:val="Normal"/>
    <w:rsid w:val="009B6A85"/>
    <w:pP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8">
    <w:name w:val="xl68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69">
    <w:name w:val="xl69"/>
    <w:basedOn w:val="Normal"/>
    <w:rsid w:val="009B6A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0">
    <w:name w:val="xl70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1">
    <w:name w:val="xl71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2">
    <w:name w:val="xl72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  <w:lang w:val="es-AR" w:eastAsia="es-AR"/>
    </w:rPr>
  </w:style>
  <w:style w:type="paragraph" w:customStyle="1" w:styleId="xl73">
    <w:name w:val="xl73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4">
    <w:name w:val="xl74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5">
    <w:name w:val="xl75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76">
    <w:name w:val="xl76"/>
    <w:basedOn w:val="Normal"/>
    <w:rsid w:val="009B6A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  <w:lang w:val="es-AR" w:eastAsia="es-AR"/>
    </w:rPr>
  </w:style>
  <w:style w:type="paragraph" w:customStyle="1" w:styleId="xl77">
    <w:name w:val="xl77"/>
    <w:basedOn w:val="Normal"/>
    <w:rsid w:val="009B6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  <w:lang w:val="es-AR" w:eastAsia="es-AR"/>
    </w:rPr>
  </w:style>
  <w:style w:type="paragraph" w:customStyle="1" w:styleId="xl78">
    <w:name w:val="xl78"/>
    <w:basedOn w:val="Normal"/>
    <w:rsid w:val="009B6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  <w:lang w:val="es-AR" w:eastAsia="es-AR"/>
    </w:rPr>
  </w:style>
  <w:style w:type="paragraph" w:customStyle="1" w:styleId="xl79">
    <w:name w:val="xl79"/>
    <w:basedOn w:val="Normal"/>
    <w:rsid w:val="009B6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0">
    <w:name w:val="xl80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1">
    <w:name w:val="xl81"/>
    <w:basedOn w:val="Normal"/>
    <w:rsid w:val="009B6A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2">
    <w:name w:val="xl82"/>
    <w:basedOn w:val="Normal"/>
    <w:rsid w:val="009B6A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3">
    <w:name w:val="xl83"/>
    <w:basedOn w:val="Normal"/>
    <w:rsid w:val="009B6A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4">
    <w:name w:val="xl84"/>
    <w:basedOn w:val="Normal"/>
    <w:rsid w:val="009B6A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5">
    <w:name w:val="xl85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6">
    <w:name w:val="xl86"/>
    <w:basedOn w:val="Normal"/>
    <w:rsid w:val="009B6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7">
    <w:name w:val="xl87"/>
    <w:basedOn w:val="Normal"/>
    <w:rsid w:val="009B6A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customStyle="1" w:styleId="xl88">
    <w:name w:val="xl88"/>
    <w:basedOn w:val="Normal"/>
    <w:rsid w:val="009B6A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 Light" w:hAnsi="Calibri Light"/>
      <w:sz w:val="18"/>
      <w:szCs w:val="18"/>
      <w:lang w:val="es-AR" w:eastAsia="es-AR"/>
    </w:rPr>
  </w:style>
  <w:style w:type="paragraph" w:styleId="ListBullet">
    <w:name w:val="List Bullet"/>
    <w:basedOn w:val="Normal"/>
    <w:uiPriority w:val="99"/>
    <w:unhideWhenUsed/>
    <w:rsid w:val="002B1334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54C2-1674-4A0B-9AC8-D2E8FAEDCB90}"/>
      </w:docPartPr>
      <w:docPartBody>
        <w:p w:rsidR="00FE089D" w:rsidRDefault="000D4BCE" w:rsidP="000D4BCE">
          <w:pPr>
            <w:pStyle w:val="DefaultPlaceholder1081868574"/>
          </w:pPr>
          <w:r w:rsidRPr="009C605B">
            <w:rPr>
              <w:rStyle w:val="PlaceholderText"/>
              <w:rFonts w:asciiTheme="minorHAnsi" w:hAnsiTheme="minorHAnsi"/>
              <w:lang w:val="es-AR"/>
            </w:rPr>
            <w:t>Click here to enter text.</w:t>
          </w:r>
        </w:p>
      </w:docPartBody>
    </w:docPart>
    <w:docPart>
      <w:docPartPr>
        <w:name w:val="A087DB638FFA4D2CA65F2CF6BF6B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7F01-1710-4503-8279-27CDB37BF5DD}"/>
      </w:docPartPr>
      <w:docPartBody>
        <w:p w:rsidR="003C2558" w:rsidRDefault="00420F95" w:rsidP="00420F95">
          <w:pPr>
            <w:pStyle w:val="A087DB638FFA4D2CA65F2CF6BF6BE375"/>
          </w:pPr>
          <w:r w:rsidRPr="00A20748">
            <w:rPr>
              <w:rStyle w:val="PlaceholderText"/>
            </w:rPr>
            <w:t>Click here to enter text.</w:t>
          </w:r>
        </w:p>
      </w:docPartBody>
    </w:docPart>
    <w:docPart>
      <w:docPartPr>
        <w:name w:val="548C176D0BD148B3AC3058A28B55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CC3-76EF-4F99-8BF4-7EA2C57CA3E3}"/>
      </w:docPartPr>
      <w:docPartBody>
        <w:p w:rsidR="003C2558" w:rsidRDefault="00420F95" w:rsidP="00420F95">
          <w:pPr>
            <w:pStyle w:val="548C176D0BD148B3AC3058A28B55D2C9"/>
          </w:pPr>
          <w:r w:rsidRPr="00A207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F7"/>
    <w:rsid w:val="000D4BCE"/>
    <w:rsid w:val="003C2558"/>
    <w:rsid w:val="00420F95"/>
    <w:rsid w:val="005D26F7"/>
    <w:rsid w:val="00795665"/>
    <w:rsid w:val="008E5087"/>
    <w:rsid w:val="009F1995"/>
    <w:rsid w:val="00BA5B28"/>
    <w:rsid w:val="00C922B3"/>
    <w:rsid w:val="00E15377"/>
    <w:rsid w:val="00E804CD"/>
    <w:rsid w:val="00F81343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95"/>
    <w:rPr>
      <w:color w:val="808080"/>
    </w:rPr>
  </w:style>
  <w:style w:type="paragraph" w:customStyle="1" w:styleId="DefaultPlaceholder1081868574">
    <w:name w:val="DefaultPlaceholder_1081868574"/>
    <w:rsid w:val="000D4BCE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4"/>
      <w:lang w:val="en-US" w:eastAsia="en-US"/>
    </w:rPr>
  </w:style>
  <w:style w:type="paragraph" w:customStyle="1" w:styleId="A087DB638FFA4D2CA65F2CF6BF6BE375">
    <w:name w:val="A087DB638FFA4D2CA65F2CF6BF6BE375"/>
    <w:rsid w:val="00420F95"/>
    <w:rPr>
      <w:lang w:val="en-GB" w:eastAsia="en-GB"/>
    </w:rPr>
  </w:style>
  <w:style w:type="paragraph" w:customStyle="1" w:styleId="548C176D0BD148B3AC3058A28B55D2C9">
    <w:name w:val="548C176D0BD148B3AC3058A28B55D2C9"/>
    <w:rsid w:val="00420F9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aluationDocuments_CT" ma:contentTypeID="0x010100D845C1C08A96FA45A7DB586A1460FA20003C7EAF88DDB0324780282E23515D2EBE" ma:contentTypeVersion="8" ma:contentTypeDescription="" ma:contentTypeScope="" ma:versionID="1eb4d57cca880032933b91566d238287">
  <xsd:schema xmlns:xsd="http://www.w3.org/2001/XMLSchema" xmlns:xs="http://www.w3.org/2001/XMLSchema" xmlns:p="http://schemas.microsoft.com/office/2006/metadata/properties" xmlns:ns2="e81e2c38-9487-48a0-8f55-b8a98745bb66" targetNamespace="http://schemas.microsoft.com/office/2006/metadata/properties" ma:root="true" ma:fieldsID="b97fc82e1ccfcf62910dbecb796197f8" ns2:_="">
    <xsd:import namespace="e81e2c38-9487-48a0-8f55-b8a98745bb66"/>
    <xsd:element name="properties">
      <xsd:complexType>
        <xsd:sequence>
          <xsd:element name="documentManagement">
            <xsd:complexType>
              <xsd:all>
                <xsd:element ref="ns2:WorkflowInstanceID_SC" minOccurs="0"/>
                <xsd:element ref="ns2:DocumentType_SC" minOccurs="0"/>
                <xsd:element ref="ns2:EvaluationID_SC1" minOccurs="0"/>
                <xsd:element ref="ns2:IsDeleted_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e2c38-9487-48a0-8f55-b8a98745bb66" elementFormDefault="qualified">
    <xsd:import namespace="http://schemas.microsoft.com/office/2006/documentManagement/types"/>
    <xsd:import namespace="http://schemas.microsoft.com/office/infopath/2007/PartnerControls"/>
    <xsd:element name="WorkflowInstanceID_SC" ma:index="8" nillable="true" ma:displayName="Workflow Instance ID" ma:description="The Workflow instance id it was uploaded in " ma:internalName="WorkflowInstanceID_SC">
      <xsd:simpleType>
        <xsd:restriction base="dms:Number"/>
      </xsd:simpleType>
    </xsd:element>
    <xsd:element name="DocumentType_SC" ma:index="9" nillable="true" ma:displayName="Document Type" ma:description="Type of the Document" ma:format="Dropdown" ma:internalName="DocumentType_SC">
      <xsd:simpleType>
        <xsd:restriction base="dms:Choice">
          <xsd:enumeration value="Evaluation TOR"/>
          <xsd:enumeration value="Scorecard for Assessment of Applications for Evaluations"/>
          <xsd:enumeration value="Evaluation Matrix"/>
          <xsd:enumeration value="Inception report"/>
          <xsd:enumeration value="Final Evaluation report"/>
          <xsd:enumeration value="Evaluation Management Response"/>
          <xsd:enumeration value="Annexes"/>
          <xsd:enumeration value="Evaluation Brief"/>
          <xsd:enumeration value="Special related reports"/>
          <xsd:enumeration value="Evaluation Summary"/>
          <xsd:enumeration value="Other"/>
        </xsd:restriction>
      </xsd:simpleType>
    </xsd:element>
    <xsd:element name="EvaluationID_SC1" ma:index="10" nillable="true" ma:displayName="Evaluation ID 1" ma:description="$Resources:PRIMAResource,EvaluationID_SC1_Desc;" ma:internalName="EvaluationID_SC1">
      <xsd:simpleType>
        <xsd:restriction base="dms:Text">
          <xsd:maxLength value="255"/>
        </xsd:restriction>
      </xsd:simpleType>
    </xsd:element>
    <xsd:element name="IsDeleted_SC" ma:index="11" nillable="true" ma:displayName="Deleted" ma:default="0" ma:internalName="IsDeleted_S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stanceID_SC xmlns="e81e2c38-9487-48a0-8f55-b8a98745bb66" xsi:nil="true"/>
    <IsDeleted_SC xmlns="e81e2c38-9487-48a0-8f55-b8a98745bb66">false</IsDeleted_SC>
    <DocumentType_SC xmlns="e81e2c38-9487-48a0-8f55-b8a98745bb66">Evaluation Management Response</DocumentType_SC>
    <EvaluationID_SC1 xmlns="e81e2c38-9487-48a0-8f55-b8a98745bb66">1</EvaluationID_SC1>
  </documentManagement>
</p:properties>
</file>

<file path=customXml/item5.xml><?xml version="1.0" encoding="utf-8"?>
<?mso-contentType ?>
<SharedContentType xmlns="Microsoft.SharePoint.Taxonomy.ContentTypeSync" SourceId="8b886aaa-2ace-43d1-8504-81239637f55f" ContentTypeId="0x010100D845C1C08A96FA45A7DB586A1460FA20" PreviousValue="false"/>
</file>

<file path=customXml/itemProps1.xml><?xml version="1.0" encoding="utf-8"?>
<ds:datastoreItem xmlns:ds="http://schemas.openxmlformats.org/officeDocument/2006/customXml" ds:itemID="{123B37CB-2126-4718-85F6-CC28100E0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BF3E2-6B83-4BF0-94E1-B21A2046A2D9}"/>
</file>

<file path=customXml/itemProps3.xml><?xml version="1.0" encoding="utf-8"?>
<ds:datastoreItem xmlns:ds="http://schemas.openxmlformats.org/officeDocument/2006/customXml" ds:itemID="{2927D55C-3016-41F4-87A0-C52027B07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6ED35-D570-41CD-BF38-4F47E7079077}">
  <ds:schemaRefs>
    <ds:schemaRef ds:uri="http://schemas.microsoft.com/office/2006/metadata/properties"/>
    <ds:schemaRef ds:uri="http://schemas.microsoft.com/office/infopath/2007/PartnerControls"/>
    <ds:schemaRef ds:uri="a3bdd716-00e1-40ab-b337-662c72295cb1"/>
    <ds:schemaRef ds:uri="http://schemas.microsoft.com/sharepoint/v3"/>
    <ds:schemaRef ds:uri="4bb992c2-26a6-4e9f-92f0-da1727d36890"/>
  </ds:schemaRefs>
</ds:datastoreItem>
</file>

<file path=customXml/itemProps5.xml><?xml version="1.0" encoding="utf-8"?>
<ds:datastoreItem xmlns:ds="http://schemas.openxmlformats.org/officeDocument/2006/customXml" ds:itemID="{1C999032-951C-41E8-998E-732F30CAA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Matriz de Respuesta Gerencial</vt:lpstr>
    </vt:vector>
  </TitlesOfParts>
  <Company>IOM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JMartens</dc:creator>
  <cp:keywords/>
  <cp:lastModifiedBy>REY Jhonn</cp:lastModifiedBy>
  <cp:revision>17</cp:revision>
  <cp:lastPrinted>2017-10-27T22:01:00Z</cp:lastPrinted>
  <dcterms:created xsi:type="dcterms:W3CDTF">2021-05-25T15:47:00Z</dcterms:created>
  <dcterms:modified xsi:type="dcterms:W3CDTF">2022-01-16T23:34:00Z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0x010100D845C1C08A96FA45A7DB586A1460FA20003C7EAF88DDB0324780282E23515D2EBE</vt:lpwstr>
  </property>
  <property fmtid="{D5CDD505-2E9C-101B-9397-08002B2CF9AE}" pid="3" name="TaxKeyword">
    <vt:lpwstr/>
  </property>
  <property fmtid="{D5CDD505-2E9C-101B-9397-08002B2CF9AE}" pid="4" name="MSIP_Label_65b15e2b-c6d2-488b-8aea-978109a77633_Enabled">
    <vt:lpwstr>true</vt:lpwstr>
  </property>
  <property fmtid="{D5CDD505-2E9C-101B-9397-08002B2CF9AE}" pid="5" name="MSIP_Label_65b15e2b-c6d2-488b-8aea-978109a77633_SetDate">
    <vt:lpwstr>2021-05-06T14:32:47Z</vt:lpwstr>
  </property>
  <property fmtid="{D5CDD505-2E9C-101B-9397-08002B2CF9AE}" pid="6" name="MSIP_Label_65b15e2b-c6d2-488b-8aea-978109a77633_Method">
    <vt:lpwstr>Privileged</vt:lpwstr>
  </property>
  <property fmtid="{D5CDD505-2E9C-101B-9397-08002B2CF9AE}" pid="7" name="MSIP_Label_65b15e2b-c6d2-488b-8aea-978109a77633_Name">
    <vt:lpwstr>IOMLb0010IN123173</vt:lpwstr>
  </property>
  <property fmtid="{D5CDD505-2E9C-101B-9397-08002B2CF9AE}" pid="8" name="MSIP_Label_65b15e2b-c6d2-488b-8aea-978109a77633_SiteId">
    <vt:lpwstr>1588262d-23fb-43b4-bd6e-bce49c8e6186</vt:lpwstr>
  </property>
  <property fmtid="{D5CDD505-2E9C-101B-9397-08002B2CF9AE}" pid="9" name="MSIP_Label_65b15e2b-c6d2-488b-8aea-978109a77633_ActionId">
    <vt:lpwstr>86c55cbf-e86b-48d4-b702-fcd0811354dc</vt:lpwstr>
  </property>
  <property fmtid="{D5CDD505-2E9C-101B-9397-08002B2CF9AE}" pid="10" name="MSIP_Label_65b15e2b-c6d2-488b-8aea-978109a77633_ContentBits">
    <vt:lpwstr>0</vt:lpwstr>
  </property>
</Properties>
</file>